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8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53"/>
        <w:gridCol w:w="404"/>
        <w:gridCol w:w="36"/>
        <w:gridCol w:w="516"/>
        <w:gridCol w:w="676"/>
        <w:gridCol w:w="712"/>
        <w:gridCol w:w="712"/>
        <w:gridCol w:w="1023"/>
        <w:gridCol w:w="792"/>
        <w:gridCol w:w="1059"/>
        <w:gridCol w:w="943"/>
        <w:gridCol w:w="925"/>
        <w:gridCol w:w="1909"/>
        <w:gridCol w:w="2047"/>
        <w:gridCol w:w="881"/>
        <w:gridCol w:w="828"/>
      </w:tblGrid>
      <w:tr w:rsidR="00E4346B" w:rsidRPr="00EB06D9" w:rsidTr="00E04C55">
        <w:trPr>
          <w:trHeight w:hRule="exact" w:val="401"/>
        </w:trPr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FF9966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2. pants - 2.03. nodaļa</w:t>
            </w:r>
          </w:p>
        </w:tc>
      </w:tr>
      <w:tr w:rsidR="00E4346B" w:rsidRPr="00EB06D9" w:rsidTr="00E04C55">
        <w:trPr>
          <w:trHeight w:hRule="exact" w:val="516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Pilns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vārds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(1.01.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HCP: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galvenās prakses vieta (pilsēta)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HCO</w:t>
            </w: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juridiskā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adrese (pilsēta)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Galvenās prakses vieta (valsts)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(1. saraksts)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Galvenās prakses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vietas adrese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Unikāls valsts vietējais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identifikācijas numurs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Ziedojumi un dotācijas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HCO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(3.01.1.a pants)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Pasākumu izmaksu segšana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(3.01.1.b un 3.01.2.a pants)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Maksa par pakalpojumiem un konsultācijām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(3.01.1.c un 3.01.2.c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Finansiāls un nefinansiāls atbalsts izpētei un izstrādei, kā definēts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(3.04.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>KOPĀ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1643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Sponsorēšanas līgumi ar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izvirzītajām trešajām pusēm pasākuma organizēšanai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Reģistrācijas maksas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Ceļš un izmitināšana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Maksas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Saistītās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izmaksas, kas atrunātas maksā par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pakalpojumu vai līgumā par konsultēšanu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E04C55">
        <w:trPr>
          <w:trHeight w:hRule="exact"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>INDIVIDUĀLI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HCP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76923B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INDIVIDUĀLĀ VĀRDA IZPAUŠANA – viena rindiņa katram HCP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(t. i., viss sniegtais atbalsts gada laikā katram HCP tiek summēts: informācija pa pozīcijām pieejama tikai individuāli vai valsts iestādēm)</w:t>
            </w:r>
          </w:p>
        </w:tc>
      </w:tr>
      <w:tr w:rsidR="00E4346B" w:rsidRPr="00EB06D9" w:rsidTr="00F01019">
        <w:trPr>
          <w:trHeight w:hRule="exact"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r.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F01019">
        <w:trPr>
          <w:trHeight w:hRule="exact" w:val="5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06D9">
              <w:rPr>
                <w:rFonts w:ascii="Times New Roman" w:hAnsi="Times New Roman"/>
                <w:sz w:val="16"/>
                <w:szCs w:val="16"/>
              </w:rPr>
              <w:t>Dr.B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F01019">
        <w:trPr>
          <w:trHeight w:hRule="exact"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u. 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E04C55">
        <w:trPr>
          <w:trHeight w:hRule="exact"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76923B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CITI, KAS NAV IEKĻAUTI IEPRIEKŠ - kad informāciju nevar izpaust par katru personu individuāli juridisku iemeslu dēļ</w:t>
            </w:r>
          </w:p>
        </w:tc>
      </w:tr>
      <w:tr w:rsidR="00F01019" w:rsidRPr="00EB06D9" w:rsidTr="00E04C55">
        <w:trPr>
          <w:trHeight w:hRule="exact" w:val="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>Kopējā summa, kas attiecināma uz finansiāla un nefinansiāla atbalsta piešķiršanu šādiem</w:t>
            </w:r>
          </w:p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saņēmējiem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Apkopoti HCP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Apkopoti HCP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1A01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Apkopoti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VAP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019" w:rsidRPr="00EB06D9" w:rsidRDefault="00F01019" w:rsidP="001A01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Apkopoti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VAP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F01019" w:rsidRPr="00E04C55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19" w:rsidRPr="00E04C55" w:rsidRDefault="00D37365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  <w:bookmarkStart w:id="0" w:name="_GoBack"/>
            <w:bookmarkEnd w:id="0"/>
          </w:p>
        </w:tc>
      </w:tr>
      <w:tr w:rsidR="00E4346B" w:rsidRPr="00EB06D9" w:rsidTr="00E04C55">
        <w:trPr>
          <w:trHeight w:hRule="exact" w:val="4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Saņēmēju skaits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(vārdu saraksts, kur tas ir atbilstoši) 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F0101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0101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F01019" w:rsidRDefault="00F01019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F01019">
              <w:rPr>
                <w:rFonts w:ascii="Times New Roman" w:hAnsi="Times New Roman"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% no kopējā piešķirtā finansiālā un nefinansiālā atbalsta atsevišķiem HCP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</w:tr>
      <w:tr w:rsidR="00E4346B" w:rsidRPr="00EB06D9" w:rsidTr="00E04C55">
        <w:trPr>
          <w:trHeight w:hRule="exact"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HCO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9BBA58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INDIVIDUĀLĀ NOSAUKUMA IZPAUŠANA – viena rindiņa katrai HCO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(t. i., viss sniegtais atbalsts gada laikā katrai HCO tiek summēts: informācija pa pozīcijām pieejama tikai individuāli vai valsts iestādēm)</w:t>
            </w:r>
          </w:p>
        </w:tc>
      </w:tr>
      <w:tr w:rsidR="00E4346B" w:rsidRPr="00EB06D9" w:rsidTr="00E04C55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u. 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9BBA58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CITI, KAS NAV IEKĻAUTI IEPRIEKŠ - kad informāciju nevar izpaust par katru personu individuāli juridisku iemeslu dēļ</w:t>
            </w:r>
          </w:p>
        </w:tc>
      </w:tr>
      <w:tr w:rsidR="00E4346B" w:rsidRPr="00EB06D9" w:rsidTr="00E04C55">
        <w:trPr>
          <w:trHeight w:hRule="exact"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Kopējā summa, kas attiecināma uz finansiāla un nefinansiāla atbalsta piešķiršanu šādiem saņēmējiem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Saņēmēju skaits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(nosaukumu saraksts, kur tas ir atbilstoši) 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% no kopējā piešķirtā finansiālā un nefinansiālā atbalsta atsevišķām HCO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</w:tr>
      <w:tr w:rsidR="00E4346B" w:rsidRPr="00EB06D9" w:rsidTr="00E04C55">
        <w:trPr>
          <w:trHeight w:hRule="exact" w:val="240"/>
        </w:trPr>
        <w:tc>
          <w:tcPr>
            <w:tcW w:w="0" w:type="auto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E4346B" w:rsidRPr="00EB06D9" w:rsidTr="00E04C55">
        <w:trPr>
          <w:trHeight w:hRule="exact" w:val="324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6128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R&amp;D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6128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INFORMĀCIJAS IZPAUŠANA APKOPOTĀ VEIDĀ</w:t>
            </w:r>
          </w:p>
        </w:tc>
      </w:tr>
      <w:tr w:rsidR="00E4346B" w:rsidRPr="002030BE" w:rsidTr="00E04C55">
        <w:trPr>
          <w:trHeight w:hRule="exact" w:val="549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6128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Informācija par finansiālu un nefinansiālu atbalstu izpētei kā tas noteikts 3.04. nodaļā un 1. sarakstā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KOPĒJĀ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2030BE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</w:tbl>
    <w:p w:rsidR="00353D61" w:rsidRDefault="00353D61"/>
    <w:sectPr w:rsidR="00353D61" w:rsidSect="00E4346B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D1" w:rsidRDefault="007C05D1" w:rsidP="007C05D1">
      <w:pPr>
        <w:spacing w:after="0" w:line="240" w:lineRule="auto"/>
      </w:pPr>
      <w:r>
        <w:separator/>
      </w:r>
    </w:p>
  </w:endnote>
  <w:endnote w:type="continuationSeparator" w:id="0">
    <w:p w:rsidR="007C05D1" w:rsidRDefault="007C05D1" w:rsidP="007C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D1" w:rsidRDefault="007C05D1" w:rsidP="007C05D1">
      <w:pPr>
        <w:spacing w:after="0" w:line="240" w:lineRule="auto"/>
      </w:pPr>
      <w:r>
        <w:separator/>
      </w:r>
    </w:p>
  </w:footnote>
  <w:footnote w:type="continuationSeparator" w:id="0">
    <w:p w:rsidR="007C05D1" w:rsidRDefault="007C05D1" w:rsidP="007C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D1" w:rsidRDefault="009236D4">
    <w:pPr>
      <w:pStyle w:val="Header"/>
    </w:pPr>
    <w:r>
      <w:t>AS “Grindeks” - 2016</w:t>
    </w:r>
  </w:p>
  <w:p w:rsidR="00901F75" w:rsidRDefault="00901F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6B"/>
    <w:rsid w:val="00353D61"/>
    <w:rsid w:val="003B490A"/>
    <w:rsid w:val="007C05D1"/>
    <w:rsid w:val="00901F75"/>
    <w:rsid w:val="009236D4"/>
    <w:rsid w:val="00D37365"/>
    <w:rsid w:val="00E01155"/>
    <w:rsid w:val="00E04C55"/>
    <w:rsid w:val="00E4346B"/>
    <w:rsid w:val="00F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6B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D1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D1"/>
    <w:rPr>
      <w:rFonts w:ascii="Calibri" w:eastAsia="Times New Roman" w:hAnsi="Calibri" w:cs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6B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D1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D1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Grindeks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 Kanepe</dc:creator>
  <cp:lastModifiedBy>Vaiva Kanepe</cp:lastModifiedBy>
  <cp:revision>5</cp:revision>
  <dcterms:created xsi:type="dcterms:W3CDTF">2017-07-03T07:48:00Z</dcterms:created>
  <dcterms:modified xsi:type="dcterms:W3CDTF">2017-07-03T07:55:00Z</dcterms:modified>
</cp:coreProperties>
</file>