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14" w:type="dxa"/>
        <w:tblLayout w:type="fixed"/>
        <w:tblLook w:val="0000" w:firstRow="0" w:lastRow="0" w:firstColumn="0" w:lastColumn="0" w:noHBand="0" w:noVBand="0"/>
      </w:tblPr>
      <w:tblGrid>
        <w:gridCol w:w="4968"/>
        <w:gridCol w:w="5346"/>
      </w:tblGrid>
      <w:tr w:rsidR="00D14BC7" w14:paraId="210B5832" w14:textId="77777777" w:rsidTr="001E2227">
        <w:trPr>
          <w:cantSplit/>
          <w:trHeight w:val="834"/>
        </w:trPr>
        <w:tc>
          <w:tcPr>
            <w:tcW w:w="4968" w:type="dxa"/>
            <w:shd w:val="clear" w:color="auto" w:fill="auto"/>
            <w:vAlign w:val="center"/>
          </w:tcPr>
          <w:p w14:paraId="5363A1B8" w14:textId="16F675C9" w:rsidR="00D14BC7" w:rsidRDefault="002E42F9">
            <w:pPr>
              <w:pStyle w:val="Heading1"/>
              <w:jc w:val="center"/>
            </w:pPr>
            <w:r>
              <w:rPr>
                <w:noProof/>
              </w:rPr>
              <w:drawing>
                <wp:inline distT="0" distB="0" distL="0" distR="0" wp14:anchorId="081161E3" wp14:editId="73EC5AFF">
                  <wp:extent cx="2093843" cy="523461"/>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8"/>
                          <a:stretch>
                            <a:fillRect/>
                          </a:stretch>
                        </pic:blipFill>
                        <pic:spPr>
                          <a:xfrm>
                            <a:off x="0" y="0"/>
                            <a:ext cx="2107297" cy="526824"/>
                          </a:xfrm>
                          <a:prstGeom prst="rect">
                            <a:avLst/>
                          </a:prstGeom>
                        </pic:spPr>
                      </pic:pic>
                    </a:graphicData>
                  </a:graphic>
                </wp:inline>
              </w:drawing>
            </w:r>
          </w:p>
        </w:tc>
        <w:tc>
          <w:tcPr>
            <w:tcW w:w="5346" w:type="dxa"/>
            <w:shd w:val="clear" w:color="auto" w:fill="auto"/>
            <w:vAlign w:val="center"/>
          </w:tcPr>
          <w:p w14:paraId="303FF79F" w14:textId="77777777" w:rsidR="00D14BC7" w:rsidRDefault="004D1C94">
            <w:pPr>
              <w:jc w:val="center"/>
            </w:pPr>
            <w:r>
              <w:rPr>
                <w:noProof/>
              </w:rPr>
              <w:drawing>
                <wp:inline distT="0" distB="0" distL="0" distR="0" wp14:anchorId="35165C03" wp14:editId="35D4A42D">
                  <wp:extent cx="781050" cy="73152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731520"/>
                          </a:xfrm>
                          <a:prstGeom prst="rect">
                            <a:avLst/>
                          </a:prstGeom>
                          <a:solidFill>
                            <a:srgbClr val="FFFFFF"/>
                          </a:solidFill>
                          <a:ln>
                            <a:noFill/>
                          </a:ln>
                        </pic:spPr>
                      </pic:pic>
                    </a:graphicData>
                  </a:graphic>
                </wp:inline>
              </w:drawing>
            </w:r>
          </w:p>
        </w:tc>
      </w:tr>
      <w:tr w:rsidR="00D14BC7" w14:paraId="12248822" w14:textId="77777777" w:rsidTr="001E2227">
        <w:trPr>
          <w:cantSplit/>
          <w:trHeight w:val="789"/>
        </w:trPr>
        <w:tc>
          <w:tcPr>
            <w:tcW w:w="4968" w:type="dxa"/>
            <w:shd w:val="clear" w:color="auto" w:fill="auto"/>
          </w:tcPr>
          <w:p w14:paraId="4B4329F0" w14:textId="77777777" w:rsidR="00D14BC7" w:rsidRDefault="00D14BC7">
            <w:pPr>
              <w:jc w:val="center"/>
              <w:rPr>
                <w:lang w:val="lv-LV"/>
              </w:rPr>
            </w:pPr>
            <w:proofErr w:type="spellStart"/>
            <w:r>
              <w:rPr>
                <w:b/>
                <w:sz w:val="26"/>
                <w:szCs w:val="26"/>
              </w:rPr>
              <w:t>Starptautisko</w:t>
            </w:r>
            <w:proofErr w:type="spellEnd"/>
            <w:r>
              <w:rPr>
                <w:b/>
                <w:sz w:val="26"/>
                <w:szCs w:val="26"/>
              </w:rPr>
              <w:t xml:space="preserve"> </w:t>
            </w:r>
            <w:proofErr w:type="spellStart"/>
            <w:r>
              <w:rPr>
                <w:b/>
                <w:sz w:val="26"/>
                <w:szCs w:val="26"/>
              </w:rPr>
              <w:t>inovatīvo</w:t>
            </w:r>
            <w:proofErr w:type="spellEnd"/>
            <w:r>
              <w:rPr>
                <w:b/>
                <w:sz w:val="26"/>
                <w:szCs w:val="26"/>
              </w:rPr>
              <w:t xml:space="preserve"> </w:t>
            </w:r>
            <w:proofErr w:type="spellStart"/>
            <w:r>
              <w:rPr>
                <w:b/>
                <w:sz w:val="26"/>
                <w:szCs w:val="26"/>
              </w:rPr>
              <w:t>farmaceitisko</w:t>
            </w:r>
            <w:proofErr w:type="spellEnd"/>
            <w:r>
              <w:rPr>
                <w:b/>
                <w:sz w:val="26"/>
                <w:szCs w:val="26"/>
              </w:rPr>
              <w:t xml:space="preserve"> </w:t>
            </w:r>
            <w:proofErr w:type="spellStart"/>
            <w:r>
              <w:rPr>
                <w:b/>
                <w:sz w:val="26"/>
                <w:szCs w:val="26"/>
              </w:rPr>
              <w:t>firmu</w:t>
            </w:r>
            <w:proofErr w:type="spellEnd"/>
            <w:r>
              <w:rPr>
                <w:b/>
                <w:sz w:val="26"/>
                <w:szCs w:val="26"/>
              </w:rPr>
              <w:t xml:space="preserve"> </w:t>
            </w:r>
            <w:proofErr w:type="spellStart"/>
            <w:r>
              <w:rPr>
                <w:b/>
                <w:sz w:val="26"/>
                <w:szCs w:val="26"/>
              </w:rPr>
              <w:t>asociācija</w:t>
            </w:r>
            <w:proofErr w:type="spellEnd"/>
          </w:p>
          <w:p w14:paraId="6AACC9BB" w14:textId="77777777" w:rsidR="00D14BC7" w:rsidRDefault="00D14BC7">
            <w:pPr>
              <w:pStyle w:val="Heading1"/>
              <w:spacing w:before="0" w:after="0"/>
              <w:jc w:val="center"/>
              <w:rPr>
                <w:lang w:val="lv-LV"/>
              </w:rPr>
            </w:pPr>
          </w:p>
          <w:p w14:paraId="01C3FA35" w14:textId="77777777" w:rsidR="00D14BC7" w:rsidRDefault="00D14BC7">
            <w:pPr>
              <w:pStyle w:val="Heading1"/>
              <w:spacing w:before="0" w:after="0"/>
              <w:jc w:val="center"/>
              <w:rPr>
                <w:lang w:val="lv-LV"/>
              </w:rPr>
            </w:pPr>
            <w:r>
              <w:rPr>
                <w:lang w:val="lv-LV"/>
              </w:rPr>
              <w:t>Skolas iela 3, Rīga, LV–1010</w:t>
            </w:r>
          </w:p>
          <w:p w14:paraId="56626C9D" w14:textId="77777777" w:rsidR="00D14BC7" w:rsidRDefault="00D14BC7">
            <w:pPr>
              <w:jc w:val="center"/>
              <w:rPr>
                <w:bCs/>
              </w:rPr>
            </w:pPr>
            <w:r>
              <w:rPr>
                <w:lang w:val="lv-LV"/>
              </w:rPr>
              <w:t xml:space="preserve">Tālrunis: +371 </w:t>
            </w:r>
            <w:r w:rsidR="00906A5C" w:rsidRPr="009868D2">
              <w:rPr>
                <w:lang w:val="lv-LV"/>
              </w:rPr>
              <w:t>29110062</w:t>
            </w:r>
          </w:p>
          <w:p w14:paraId="18EDA712" w14:textId="44A1750C" w:rsidR="00D14BC7" w:rsidRDefault="004D2A6F">
            <w:pPr>
              <w:jc w:val="center"/>
              <w:rPr>
                <w:bCs/>
              </w:rPr>
            </w:pPr>
            <w:r>
              <w:rPr>
                <w:bCs/>
              </w:rPr>
              <w:t>e-pasts: siffa@</w:t>
            </w:r>
            <w:r w:rsidR="00D14BC7">
              <w:rPr>
                <w:bCs/>
              </w:rPr>
              <w:t>siffa.lv</w:t>
            </w:r>
          </w:p>
          <w:p w14:paraId="702F1475" w14:textId="77777777" w:rsidR="00D14BC7" w:rsidRDefault="00D14BC7">
            <w:pPr>
              <w:jc w:val="center"/>
              <w:rPr>
                <w:bCs/>
              </w:rPr>
            </w:pPr>
            <w:r>
              <w:rPr>
                <w:bCs/>
              </w:rPr>
              <w:t xml:space="preserve">web: </w:t>
            </w:r>
            <w:hyperlink r:id="rId10" w:history="1">
              <w:r>
                <w:rPr>
                  <w:rStyle w:val="Hyperlink"/>
                  <w:bCs/>
                </w:rPr>
                <w:t>www.siffa.lv</w:t>
              </w:r>
            </w:hyperlink>
            <w:r>
              <w:rPr>
                <w:bCs/>
              </w:rPr>
              <w:t xml:space="preserve"> </w:t>
            </w:r>
          </w:p>
          <w:p w14:paraId="5930D22D" w14:textId="77777777" w:rsidR="00D14BC7" w:rsidRDefault="00D14BC7">
            <w:pPr>
              <w:jc w:val="center"/>
              <w:rPr>
                <w:bCs/>
              </w:rPr>
            </w:pPr>
          </w:p>
          <w:p w14:paraId="40FBE3FC" w14:textId="44648A1F" w:rsidR="00D14BC7" w:rsidRDefault="00D73EEA">
            <w:pPr>
              <w:jc w:val="center"/>
              <w:rPr>
                <w:bCs/>
                <w:lang w:eastAsia="lv-LV"/>
              </w:rPr>
            </w:pPr>
            <w:r>
              <w:rPr>
                <w:noProof/>
              </w:rPr>
              <mc:AlternateContent>
                <mc:Choice Requires="wps">
                  <w:drawing>
                    <wp:anchor distT="0" distB="0" distL="114300" distR="114300" simplePos="0" relativeHeight="251658240" behindDoc="0" locked="0" layoutInCell="1" allowOverlap="1" wp14:anchorId="39AB17F5" wp14:editId="5D19DDF3">
                      <wp:simplePos x="0" y="0"/>
                      <wp:positionH relativeFrom="column">
                        <wp:posOffset>-41275</wp:posOffset>
                      </wp:positionH>
                      <wp:positionV relativeFrom="paragraph">
                        <wp:posOffset>106680</wp:posOffset>
                      </wp:positionV>
                      <wp:extent cx="6226810" cy="12700"/>
                      <wp:effectExtent l="25400" t="25400" r="46990" b="381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12700"/>
                              </a:xfrm>
                              <a:prstGeom prst="straightConnector1">
                                <a:avLst/>
                              </a:prstGeom>
                              <a:noFill/>
                              <a:ln w="9360" cap="sq">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05D907" id="_x0000_t32" coordsize="21600,21600" o:spt="32" o:oned="t" path="m,l21600,21600e" filled="f">
                      <v:path arrowok="t" fillok="f" o:connecttype="none"/>
                      <o:lock v:ext="edit" shapetype="t"/>
                    </v:shapetype>
                    <v:shape id="AutoShape 3" o:spid="_x0000_s1026" type="#_x0000_t32" style="position:absolute;margin-left:-3.25pt;margin-top:8.4pt;width:490.3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" strokeweight=".26mm">
                      <v:stroke joinstyle="miter" endcap="square"/>
                    </v:shape>
                  </w:pict>
                </mc:Fallback>
              </mc:AlternateContent>
            </w:r>
          </w:p>
        </w:tc>
        <w:tc>
          <w:tcPr>
            <w:tcW w:w="5346" w:type="dxa"/>
            <w:shd w:val="clear" w:color="auto" w:fill="auto"/>
          </w:tcPr>
          <w:p w14:paraId="1A661A02" w14:textId="77777777" w:rsidR="00D14BC7" w:rsidRDefault="00D14BC7">
            <w:pPr>
              <w:pStyle w:val="naisf"/>
              <w:spacing w:before="0" w:after="0"/>
              <w:jc w:val="center"/>
              <w:rPr>
                <w:bCs/>
                <w:sz w:val="12"/>
                <w:szCs w:val="12"/>
              </w:rPr>
            </w:pPr>
            <w:proofErr w:type="spellStart"/>
            <w:r>
              <w:rPr>
                <w:b/>
                <w:bCs/>
                <w:sz w:val="26"/>
                <w:szCs w:val="26"/>
              </w:rPr>
              <w:t>Latvijas</w:t>
            </w:r>
            <w:proofErr w:type="spellEnd"/>
            <w:r>
              <w:rPr>
                <w:b/>
                <w:bCs/>
                <w:sz w:val="26"/>
                <w:szCs w:val="26"/>
              </w:rPr>
              <w:t xml:space="preserve"> </w:t>
            </w:r>
            <w:proofErr w:type="spellStart"/>
            <w:r>
              <w:rPr>
                <w:b/>
                <w:bCs/>
                <w:sz w:val="26"/>
                <w:szCs w:val="26"/>
              </w:rPr>
              <w:t>Patentbrīvo</w:t>
            </w:r>
            <w:proofErr w:type="spellEnd"/>
            <w:r>
              <w:rPr>
                <w:b/>
                <w:bCs/>
                <w:sz w:val="26"/>
                <w:szCs w:val="26"/>
              </w:rPr>
              <w:t xml:space="preserve"> </w:t>
            </w:r>
            <w:proofErr w:type="spellStart"/>
            <w:r>
              <w:rPr>
                <w:b/>
                <w:bCs/>
                <w:sz w:val="26"/>
                <w:szCs w:val="26"/>
              </w:rPr>
              <w:t>Medikamentu</w:t>
            </w:r>
            <w:proofErr w:type="spellEnd"/>
            <w:r>
              <w:rPr>
                <w:b/>
                <w:bCs/>
                <w:sz w:val="26"/>
                <w:szCs w:val="26"/>
              </w:rPr>
              <w:t xml:space="preserve"> </w:t>
            </w:r>
            <w:proofErr w:type="spellStart"/>
            <w:r>
              <w:rPr>
                <w:b/>
                <w:bCs/>
                <w:sz w:val="26"/>
                <w:szCs w:val="26"/>
              </w:rPr>
              <w:t>Asociācija</w:t>
            </w:r>
            <w:proofErr w:type="spellEnd"/>
          </w:p>
          <w:p w14:paraId="5A0081F0" w14:textId="77777777" w:rsidR="00D14BC7" w:rsidRDefault="00D14BC7">
            <w:pPr>
              <w:jc w:val="center"/>
              <w:rPr>
                <w:bCs/>
                <w:sz w:val="12"/>
                <w:szCs w:val="12"/>
              </w:rPr>
            </w:pPr>
          </w:p>
          <w:p w14:paraId="51D9E231" w14:textId="5994E93B" w:rsidR="006C5717" w:rsidRPr="006C5717" w:rsidRDefault="006C5717" w:rsidP="006C5717">
            <w:pPr>
              <w:jc w:val="center"/>
              <w:rPr>
                <w:shd w:val="clear" w:color="auto" w:fill="FFFFFF"/>
                <w:lang w:val="lv-LV"/>
              </w:rPr>
            </w:pPr>
            <w:r w:rsidRPr="000043FA">
              <w:rPr>
                <w:shd w:val="clear" w:color="auto" w:fill="FFFFFF"/>
                <w:lang w:val="lv-LV"/>
              </w:rPr>
              <w:t xml:space="preserve">Mūrnieku </w:t>
            </w:r>
            <w:r w:rsidR="00A80520">
              <w:rPr>
                <w:shd w:val="clear" w:color="auto" w:fill="FFFFFF"/>
                <w:lang w:val="lv-LV"/>
              </w:rPr>
              <w:t xml:space="preserve">iela </w:t>
            </w:r>
            <w:r w:rsidRPr="000043FA">
              <w:rPr>
                <w:shd w:val="clear" w:color="auto" w:fill="FFFFFF"/>
                <w:lang w:val="lv-LV"/>
              </w:rPr>
              <w:t xml:space="preserve">12A </w:t>
            </w:r>
            <w:r>
              <w:rPr>
                <w:shd w:val="clear" w:color="auto" w:fill="FFFFFF"/>
                <w:lang w:val="lv-LV"/>
              </w:rPr>
              <w:t>–</w:t>
            </w:r>
            <w:r w:rsidRPr="000043FA">
              <w:rPr>
                <w:shd w:val="clear" w:color="auto" w:fill="FFFFFF"/>
                <w:lang w:val="lv-LV"/>
              </w:rPr>
              <w:t xml:space="preserve"> 2</w:t>
            </w:r>
            <w:r>
              <w:rPr>
                <w:shd w:val="clear" w:color="auto" w:fill="FFFFFF"/>
                <w:lang w:val="lv-LV"/>
              </w:rPr>
              <w:t xml:space="preserve">, </w:t>
            </w:r>
            <w:r w:rsidRPr="000043FA">
              <w:rPr>
                <w:shd w:val="clear" w:color="auto" w:fill="FFFFFF"/>
                <w:lang w:val="lv-LV"/>
              </w:rPr>
              <w:t>Rīga, LV–1009</w:t>
            </w:r>
          </w:p>
          <w:p w14:paraId="2EC74772" w14:textId="77777777" w:rsidR="006C5717" w:rsidRPr="000043FA" w:rsidRDefault="006C5717" w:rsidP="006C5717">
            <w:pPr>
              <w:jc w:val="center"/>
              <w:rPr>
                <w:lang w:val="lv-LV"/>
              </w:rPr>
            </w:pPr>
            <w:r w:rsidRPr="000043FA">
              <w:rPr>
                <w:bCs/>
                <w:lang w:val="lv-LV"/>
              </w:rPr>
              <w:t xml:space="preserve">Tālrunis: + 371 </w:t>
            </w:r>
            <w:r w:rsidRPr="000043FA">
              <w:rPr>
                <w:lang w:val="lv-LV"/>
              </w:rPr>
              <w:t>27829001</w:t>
            </w:r>
          </w:p>
          <w:p w14:paraId="2E0CAB7E" w14:textId="77777777" w:rsidR="006C5717" w:rsidRPr="000043FA" w:rsidRDefault="006C5717" w:rsidP="006C5717">
            <w:pPr>
              <w:jc w:val="center"/>
              <w:rPr>
                <w:bCs/>
                <w:lang w:val="lv-LV"/>
              </w:rPr>
            </w:pPr>
            <w:r w:rsidRPr="000043FA">
              <w:rPr>
                <w:bCs/>
                <w:color w:val="000000"/>
                <w:lang w:val="lv-LV"/>
              </w:rPr>
              <w:t>e-pasts:</w:t>
            </w:r>
            <w:r w:rsidRPr="000043FA">
              <w:rPr>
                <w:bCs/>
                <w:lang w:val="lv-LV"/>
              </w:rPr>
              <w:t xml:space="preserve"> lpma@lpma.lv</w:t>
            </w:r>
          </w:p>
          <w:p w14:paraId="371BDAC3" w14:textId="77777777" w:rsidR="006C5717" w:rsidRPr="000043FA" w:rsidRDefault="006C5717" w:rsidP="006C5717">
            <w:pPr>
              <w:jc w:val="center"/>
              <w:rPr>
                <w:bCs/>
                <w:lang w:val="lv-LV"/>
              </w:rPr>
            </w:pPr>
            <w:proofErr w:type="spellStart"/>
            <w:r w:rsidRPr="000043FA">
              <w:rPr>
                <w:bCs/>
                <w:lang w:val="lv-LV"/>
              </w:rPr>
              <w:t>web</w:t>
            </w:r>
            <w:proofErr w:type="spellEnd"/>
            <w:r w:rsidRPr="000043FA">
              <w:rPr>
                <w:bCs/>
                <w:lang w:val="lv-LV"/>
              </w:rPr>
              <w:t xml:space="preserve">: </w:t>
            </w:r>
            <w:hyperlink r:id="rId11" w:history="1">
              <w:r w:rsidRPr="000043FA">
                <w:rPr>
                  <w:rStyle w:val="Hyperlink"/>
                  <w:bCs/>
                  <w:lang w:val="lv-LV"/>
                </w:rPr>
                <w:t>www.lpma.lv</w:t>
              </w:r>
            </w:hyperlink>
            <w:r w:rsidRPr="000043FA">
              <w:rPr>
                <w:bCs/>
                <w:lang w:val="lv-LV"/>
              </w:rPr>
              <w:t xml:space="preserve"> </w:t>
            </w:r>
          </w:p>
          <w:p w14:paraId="3ADED880" w14:textId="18E5B403" w:rsidR="00D14BC7" w:rsidRDefault="00D14BC7" w:rsidP="00A21EF8">
            <w:pPr>
              <w:jc w:val="center"/>
            </w:pPr>
          </w:p>
        </w:tc>
      </w:tr>
    </w:tbl>
    <w:p w14:paraId="5E40A928" w14:textId="41A60066" w:rsidR="001E2227" w:rsidRPr="00543583" w:rsidRDefault="004D7C9F" w:rsidP="001E2227">
      <w:pPr>
        <w:pStyle w:val="Heading1"/>
        <w:spacing w:before="0" w:after="0"/>
        <w:jc w:val="center"/>
        <w:rPr>
          <w:bCs/>
          <w:sz w:val="32"/>
          <w:szCs w:val="32"/>
        </w:rPr>
      </w:pPr>
      <w:r w:rsidRPr="00543583">
        <w:rPr>
          <w:bCs/>
          <w:i/>
          <w:iCs/>
          <w:sz w:val="32"/>
          <w:szCs w:val="32"/>
          <w:lang w:val="lv-LV"/>
        </w:rPr>
        <w:t>SIFFA un LPMA</w:t>
      </w:r>
      <w:r w:rsidR="001E2227" w:rsidRPr="00543583">
        <w:rPr>
          <w:bCs/>
          <w:i/>
          <w:iCs/>
          <w:sz w:val="32"/>
          <w:szCs w:val="32"/>
          <w:lang w:val="lv-LV"/>
        </w:rPr>
        <w:t xml:space="preserve"> </w:t>
      </w:r>
      <w:r w:rsidRPr="00543583">
        <w:rPr>
          <w:bCs/>
          <w:i/>
          <w:iCs/>
          <w:sz w:val="32"/>
          <w:szCs w:val="32"/>
          <w:lang w:val="lv-LV"/>
        </w:rPr>
        <w:t>Ē</w:t>
      </w:r>
      <w:r w:rsidR="00640F2B" w:rsidRPr="00543583">
        <w:rPr>
          <w:bCs/>
          <w:i/>
          <w:iCs/>
          <w:sz w:val="32"/>
          <w:szCs w:val="32"/>
          <w:lang w:val="lv-LV"/>
        </w:rPr>
        <w:t>tikas k</w:t>
      </w:r>
      <w:r w:rsidR="001E2227" w:rsidRPr="00543583">
        <w:rPr>
          <w:bCs/>
          <w:i/>
          <w:iCs/>
          <w:sz w:val="32"/>
          <w:szCs w:val="32"/>
          <w:lang w:val="lv-LV"/>
        </w:rPr>
        <w:t>omisija</w:t>
      </w:r>
    </w:p>
    <w:p w14:paraId="47C190D0" w14:textId="06AD1BBF" w:rsidR="00D14BC7" w:rsidRDefault="00D73EEA">
      <w:pPr>
        <w:rPr>
          <w:sz w:val="16"/>
          <w:lang w:bidi="en-US"/>
        </w:rPr>
      </w:pPr>
      <w:r>
        <w:rPr>
          <w:noProof/>
        </w:rPr>
        <mc:AlternateContent>
          <mc:Choice Requires="wps">
            <w:drawing>
              <wp:anchor distT="4294967295" distB="4294967295" distL="114300" distR="114300" simplePos="0" relativeHeight="251657216" behindDoc="0" locked="0" layoutInCell="1" allowOverlap="1" wp14:anchorId="73C2E206" wp14:editId="2CE9213E">
                <wp:simplePos x="0" y="0"/>
                <wp:positionH relativeFrom="column">
                  <wp:posOffset>0</wp:posOffset>
                </wp:positionH>
                <wp:positionV relativeFrom="paragraph">
                  <wp:posOffset>33654</wp:posOffset>
                </wp:positionV>
                <wp:extent cx="6223635" cy="0"/>
                <wp:effectExtent l="25400" t="25400" r="50165" b="508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0"/>
                        </a:xfrm>
                        <a:prstGeom prst="line">
                          <a:avLst/>
                        </a:prstGeom>
                        <a:noFill/>
                        <a:ln w="31680" cap="sq">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9BE55" id="Line 2"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2.65pt" to="490.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" strokeweight=".88mm">
                <v:stroke joinstyle="miter" endcap="square"/>
              </v:line>
            </w:pict>
          </mc:Fallback>
        </mc:AlternateContent>
      </w:r>
    </w:p>
    <w:p w14:paraId="67DD4A63" w14:textId="77777777" w:rsidR="00D14BC7" w:rsidRDefault="00D14BC7">
      <w:pPr>
        <w:pStyle w:val="Heading"/>
        <w:spacing w:before="0" w:after="0"/>
        <w:rPr>
          <w:caps/>
          <w:sz w:val="24"/>
          <w:szCs w:val="24"/>
          <w:lang w:val="lv-LV"/>
        </w:rPr>
      </w:pPr>
    </w:p>
    <w:p w14:paraId="2F7B951A" w14:textId="51230E62" w:rsidR="00D14BC7" w:rsidRPr="00543583" w:rsidRDefault="00884AFE">
      <w:pPr>
        <w:pStyle w:val="Heading"/>
        <w:spacing w:before="0" w:after="0"/>
        <w:rPr>
          <w:b/>
          <w:sz w:val="22"/>
          <w:szCs w:val="22"/>
          <w:lang w:val="lv-LV"/>
        </w:rPr>
      </w:pPr>
      <w:r>
        <w:rPr>
          <w:sz w:val="22"/>
          <w:szCs w:val="22"/>
          <w:lang w:val="lv-LV"/>
        </w:rPr>
        <w:t>Slēgtās</w:t>
      </w:r>
      <w:r w:rsidR="00684F38">
        <w:rPr>
          <w:sz w:val="22"/>
          <w:szCs w:val="22"/>
          <w:lang w:val="lv-LV"/>
        </w:rPr>
        <w:t xml:space="preserve"> </w:t>
      </w:r>
      <w:r w:rsidR="001E2227" w:rsidRPr="00543583">
        <w:rPr>
          <w:sz w:val="22"/>
          <w:szCs w:val="22"/>
          <w:lang w:val="lv-LV"/>
        </w:rPr>
        <w:t>s</w:t>
      </w:r>
      <w:r w:rsidR="00656A12" w:rsidRPr="00543583">
        <w:rPr>
          <w:sz w:val="22"/>
          <w:szCs w:val="22"/>
          <w:lang w:val="lv-LV"/>
        </w:rPr>
        <w:t>ēdes protokols Nr.0</w:t>
      </w:r>
      <w:r>
        <w:rPr>
          <w:sz w:val="22"/>
          <w:szCs w:val="22"/>
          <w:lang w:val="lv-LV"/>
        </w:rPr>
        <w:t>2</w:t>
      </w:r>
      <w:r w:rsidR="00D14BC7" w:rsidRPr="00543583">
        <w:rPr>
          <w:sz w:val="22"/>
          <w:szCs w:val="22"/>
          <w:lang w:val="lv-LV"/>
        </w:rPr>
        <w:t xml:space="preserve"> – 20</w:t>
      </w:r>
      <w:r w:rsidR="002E42F9" w:rsidRPr="00543583">
        <w:rPr>
          <w:sz w:val="22"/>
          <w:szCs w:val="22"/>
          <w:lang w:val="lv-LV"/>
        </w:rPr>
        <w:t>2</w:t>
      </w:r>
      <w:r w:rsidR="00546E27" w:rsidRPr="00543583">
        <w:rPr>
          <w:sz w:val="22"/>
          <w:szCs w:val="22"/>
          <w:lang w:val="lv-LV"/>
        </w:rPr>
        <w:t>2</w:t>
      </w:r>
    </w:p>
    <w:p w14:paraId="3313D7D2" w14:textId="7CFC70A8" w:rsidR="00D14BC7" w:rsidRPr="00543583" w:rsidRDefault="00472E8E">
      <w:pPr>
        <w:pStyle w:val="Subtitle"/>
        <w:spacing w:before="0" w:after="0"/>
        <w:rPr>
          <w:b/>
          <w:bCs/>
          <w:sz w:val="22"/>
          <w:szCs w:val="22"/>
          <w:lang w:val="lv-LV"/>
        </w:rPr>
      </w:pPr>
      <w:r w:rsidRPr="00543583">
        <w:rPr>
          <w:b/>
          <w:sz w:val="22"/>
          <w:szCs w:val="22"/>
          <w:lang w:val="lv-LV"/>
        </w:rPr>
        <w:t>Rīga, 20</w:t>
      </w:r>
      <w:r w:rsidR="002E42F9" w:rsidRPr="00543583">
        <w:rPr>
          <w:b/>
          <w:sz w:val="22"/>
          <w:szCs w:val="22"/>
          <w:lang w:val="lv-LV"/>
        </w:rPr>
        <w:t>2</w:t>
      </w:r>
      <w:r w:rsidR="00546E27" w:rsidRPr="00543583">
        <w:rPr>
          <w:b/>
          <w:sz w:val="22"/>
          <w:szCs w:val="22"/>
          <w:lang w:val="lv-LV"/>
        </w:rPr>
        <w:t>2</w:t>
      </w:r>
      <w:r w:rsidR="00656A12" w:rsidRPr="00543583">
        <w:rPr>
          <w:b/>
          <w:sz w:val="22"/>
          <w:szCs w:val="22"/>
          <w:lang w:val="lv-LV"/>
        </w:rPr>
        <w:t xml:space="preserve">.gada </w:t>
      </w:r>
      <w:r w:rsidR="00884AFE">
        <w:rPr>
          <w:b/>
          <w:sz w:val="22"/>
          <w:szCs w:val="22"/>
          <w:lang w:val="lv-LV"/>
        </w:rPr>
        <w:t>6.septembris</w:t>
      </w:r>
    </w:p>
    <w:p w14:paraId="1B4B50CF" w14:textId="212348D2" w:rsidR="00D14BC7" w:rsidRPr="00543583" w:rsidRDefault="00263438">
      <w:pPr>
        <w:pStyle w:val="Subtitle"/>
        <w:spacing w:before="0" w:after="0"/>
        <w:jc w:val="both"/>
        <w:rPr>
          <w:b/>
          <w:bCs/>
          <w:sz w:val="22"/>
          <w:szCs w:val="22"/>
          <w:lang w:val="lv-LV"/>
        </w:rPr>
      </w:pPr>
      <w:r w:rsidRPr="00543583">
        <w:rPr>
          <w:b/>
          <w:bCs/>
          <w:sz w:val="22"/>
          <w:szCs w:val="22"/>
          <w:lang w:val="lv-LV"/>
        </w:rPr>
        <w:t xml:space="preserve"> </w:t>
      </w:r>
    </w:p>
    <w:p w14:paraId="591DBBC8" w14:textId="113BDAAD" w:rsidR="00B05108" w:rsidRPr="0083154F" w:rsidRDefault="00B05108" w:rsidP="00B05108">
      <w:pPr>
        <w:pStyle w:val="Subtitle"/>
        <w:spacing w:before="0" w:after="0"/>
        <w:jc w:val="both"/>
        <w:rPr>
          <w:sz w:val="22"/>
          <w:szCs w:val="22"/>
        </w:rPr>
      </w:pPr>
      <w:r w:rsidRPr="0083154F">
        <w:rPr>
          <w:b/>
          <w:bCs/>
          <w:sz w:val="22"/>
          <w:szCs w:val="22"/>
          <w:lang w:val="lv-LV"/>
        </w:rPr>
        <w:t>Piedalās:</w:t>
      </w:r>
    </w:p>
    <w:p w14:paraId="12B23F54" w14:textId="49CE5AE3" w:rsidR="00884AFE" w:rsidRPr="00E47C5B" w:rsidRDefault="00884AFE" w:rsidP="00947FD8">
      <w:pPr>
        <w:numPr>
          <w:ilvl w:val="0"/>
          <w:numId w:val="2"/>
        </w:numPr>
        <w:tabs>
          <w:tab w:val="left" w:pos="426"/>
        </w:tabs>
        <w:ind w:left="426" w:hanging="426"/>
        <w:jc w:val="both"/>
        <w:rPr>
          <w:sz w:val="22"/>
          <w:szCs w:val="22"/>
          <w:lang w:val="lv-LV"/>
        </w:rPr>
      </w:pPr>
      <w:r w:rsidRPr="00E47C5B">
        <w:rPr>
          <w:sz w:val="22"/>
          <w:szCs w:val="22"/>
          <w:lang w:val="lv-LV"/>
        </w:rPr>
        <w:t xml:space="preserve">Dita </w:t>
      </w:r>
      <w:proofErr w:type="spellStart"/>
      <w:r w:rsidRPr="00E47C5B">
        <w:rPr>
          <w:sz w:val="22"/>
          <w:szCs w:val="22"/>
          <w:lang w:val="lv-LV"/>
        </w:rPr>
        <w:t>Dzērviniece</w:t>
      </w:r>
      <w:proofErr w:type="spellEnd"/>
      <w:r w:rsidRPr="00E47C5B">
        <w:rPr>
          <w:sz w:val="22"/>
          <w:szCs w:val="22"/>
          <w:lang w:val="lv-LV"/>
        </w:rPr>
        <w:t>, komisijas locekle;</w:t>
      </w:r>
    </w:p>
    <w:p w14:paraId="0EA08C2D" w14:textId="23F22026" w:rsidR="004D7C9F" w:rsidRPr="00E47C5B" w:rsidRDefault="004D7C9F" w:rsidP="00947FD8">
      <w:pPr>
        <w:numPr>
          <w:ilvl w:val="0"/>
          <w:numId w:val="2"/>
        </w:numPr>
        <w:tabs>
          <w:tab w:val="left" w:pos="426"/>
        </w:tabs>
        <w:ind w:left="426" w:hanging="426"/>
        <w:jc w:val="both"/>
        <w:rPr>
          <w:sz w:val="22"/>
          <w:szCs w:val="22"/>
          <w:lang w:val="lv-LV"/>
        </w:rPr>
      </w:pPr>
      <w:r w:rsidRPr="00E47C5B">
        <w:rPr>
          <w:sz w:val="22"/>
          <w:szCs w:val="22"/>
          <w:lang w:val="lv-LV"/>
        </w:rPr>
        <w:t xml:space="preserve">Anda </w:t>
      </w:r>
      <w:proofErr w:type="spellStart"/>
      <w:r w:rsidRPr="00E47C5B">
        <w:rPr>
          <w:sz w:val="22"/>
          <w:szCs w:val="22"/>
          <w:lang w:val="lv-LV"/>
        </w:rPr>
        <w:t>Gedrovica</w:t>
      </w:r>
      <w:proofErr w:type="spellEnd"/>
      <w:r w:rsidRPr="00E47C5B">
        <w:rPr>
          <w:sz w:val="22"/>
          <w:szCs w:val="22"/>
          <w:lang w:val="lv-LV"/>
        </w:rPr>
        <w:t>, komisijas locekle;</w:t>
      </w:r>
    </w:p>
    <w:p w14:paraId="631CD7A6" w14:textId="0CC73C6D" w:rsidR="00884AFE" w:rsidRPr="00E47C5B" w:rsidRDefault="00884AFE" w:rsidP="00B05108">
      <w:pPr>
        <w:numPr>
          <w:ilvl w:val="0"/>
          <w:numId w:val="2"/>
        </w:numPr>
        <w:tabs>
          <w:tab w:val="left" w:pos="426"/>
        </w:tabs>
        <w:ind w:left="426" w:hanging="426"/>
        <w:jc w:val="both"/>
        <w:rPr>
          <w:sz w:val="22"/>
          <w:szCs w:val="22"/>
          <w:lang w:val="lv-LV"/>
        </w:rPr>
      </w:pPr>
      <w:r w:rsidRPr="00E47C5B">
        <w:rPr>
          <w:sz w:val="22"/>
          <w:szCs w:val="22"/>
          <w:lang w:val="lv-LV"/>
        </w:rPr>
        <w:t xml:space="preserve">Arta </w:t>
      </w:r>
      <w:proofErr w:type="spellStart"/>
      <w:r w:rsidRPr="00E47C5B">
        <w:rPr>
          <w:sz w:val="22"/>
          <w:szCs w:val="22"/>
          <w:lang w:val="lv-LV"/>
        </w:rPr>
        <w:t>Kleinberga</w:t>
      </w:r>
      <w:proofErr w:type="spellEnd"/>
      <w:r w:rsidRPr="00E47C5B">
        <w:rPr>
          <w:sz w:val="22"/>
          <w:szCs w:val="22"/>
          <w:lang w:val="lv-LV"/>
        </w:rPr>
        <w:t>, komisijas locekle;</w:t>
      </w:r>
    </w:p>
    <w:p w14:paraId="5265D047" w14:textId="62F401B6" w:rsidR="00884AFE" w:rsidRPr="00E47C5B" w:rsidRDefault="00884AFE" w:rsidP="00B05108">
      <w:pPr>
        <w:numPr>
          <w:ilvl w:val="0"/>
          <w:numId w:val="2"/>
        </w:numPr>
        <w:tabs>
          <w:tab w:val="left" w:pos="426"/>
        </w:tabs>
        <w:ind w:left="426" w:hanging="426"/>
        <w:jc w:val="both"/>
        <w:rPr>
          <w:sz w:val="22"/>
          <w:szCs w:val="22"/>
          <w:lang w:val="lv-LV"/>
        </w:rPr>
      </w:pPr>
      <w:r w:rsidRPr="00E47C5B">
        <w:rPr>
          <w:sz w:val="22"/>
          <w:szCs w:val="22"/>
          <w:lang w:val="lv-LV"/>
        </w:rPr>
        <w:t>Sandra Kļaviņa, komisijas locekle;</w:t>
      </w:r>
    </w:p>
    <w:p w14:paraId="45F28E57" w14:textId="50C04D64" w:rsidR="00884AFE" w:rsidRPr="00E47C5B" w:rsidRDefault="00884AFE" w:rsidP="00B05108">
      <w:pPr>
        <w:numPr>
          <w:ilvl w:val="0"/>
          <w:numId w:val="2"/>
        </w:numPr>
        <w:tabs>
          <w:tab w:val="left" w:pos="426"/>
        </w:tabs>
        <w:ind w:left="426" w:hanging="426"/>
        <w:jc w:val="both"/>
        <w:rPr>
          <w:sz w:val="22"/>
          <w:szCs w:val="22"/>
          <w:lang w:val="lv-LV"/>
        </w:rPr>
      </w:pPr>
      <w:r w:rsidRPr="00E47C5B">
        <w:rPr>
          <w:sz w:val="22"/>
          <w:szCs w:val="22"/>
          <w:lang w:val="lv-LV"/>
        </w:rPr>
        <w:t>Angelika Krūmiņa, komisijas locekle;</w:t>
      </w:r>
    </w:p>
    <w:p w14:paraId="036DBBE2" w14:textId="0E8E1713" w:rsidR="00947FD8" w:rsidRPr="00E47C5B" w:rsidRDefault="00947FD8" w:rsidP="00B05108">
      <w:pPr>
        <w:numPr>
          <w:ilvl w:val="0"/>
          <w:numId w:val="2"/>
        </w:numPr>
        <w:tabs>
          <w:tab w:val="left" w:pos="426"/>
        </w:tabs>
        <w:ind w:left="426" w:hanging="426"/>
        <w:jc w:val="both"/>
        <w:rPr>
          <w:sz w:val="22"/>
          <w:szCs w:val="22"/>
          <w:lang w:val="lv-LV"/>
        </w:rPr>
      </w:pPr>
      <w:r w:rsidRPr="00E47C5B">
        <w:rPr>
          <w:sz w:val="22"/>
          <w:szCs w:val="22"/>
          <w:lang w:val="lv-LV"/>
        </w:rPr>
        <w:t>Inta Sapr</w:t>
      </w:r>
      <w:r w:rsidR="001919F1" w:rsidRPr="00E47C5B">
        <w:rPr>
          <w:sz w:val="22"/>
          <w:szCs w:val="22"/>
          <w:lang w:val="lv-LV"/>
        </w:rPr>
        <w:t>ovska, komisijas priekšsēdētāja</w:t>
      </w:r>
      <w:r w:rsidR="00884AFE" w:rsidRPr="00E47C5B">
        <w:rPr>
          <w:sz w:val="22"/>
          <w:szCs w:val="22"/>
          <w:lang w:val="lv-LV"/>
        </w:rPr>
        <w:t>.</w:t>
      </w:r>
    </w:p>
    <w:p w14:paraId="7C17EAD2" w14:textId="3C987FF6" w:rsidR="00884AFE" w:rsidRPr="00E47C5B" w:rsidRDefault="00884AFE" w:rsidP="00884AFE">
      <w:pPr>
        <w:tabs>
          <w:tab w:val="left" w:pos="426"/>
        </w:tabs>
        <w:jc w:val="both"/>
        <w:rPr>
          <w:sz w:val="22"/>
          <w:szCs w:val="22"/>
          <w:lang w:val="lv-LV"/>
        </w:rPr>
      </w:pPr>
    </w:p>
    <w:p w14:paraId="4171DC01" w14:textId="66C83415" w:rsidR="00884AFE" w:rsidRPr="00E47C5B" w:rsidRDefault="00884AFE" w:rsidP="00884AFE">
      <w:pPr>
        <w:tabs>
          <w:tab w:val="left" w:pos="426"/>
        </w:tabs>
        <w:jc w:val="both"/>
        <w:rPr>
          <w:sz w:val="22"/>
          <w:szCs w:val="22"/>
          <w:lang w:val="lv-LV"/>
        </w:rPr>
      </w:pPr>
      <w:r w:rsidRPr="00E47C5B">
        <w:rPr>
          <w:sz w:val="22"/>
          <w:szCs w:val="22"/>
          <w:lang w:val="lv-LV"/>
        </w:rPr>
        <w:t>Pieaicinātās personas:</w:t>
      </w:r>
    </w:p>
    <w:p w14:paraId="2982EFC2" w14:textId="5966200A" w:rsidR="00884AFE" w:rsidRPr="00E47C5B" w:rsidRDefault="003B0239" w:rsidP="00884AFE">
      <w:pPr>
        <w:pStyle w:val="ListParagraph"/>
        <w:numPr>
          <w:ilvl w:val="0"/>
          <w:numId w:val="39"/>
        </w:numPr>
        <w:tabs>
          <w:tab w:val="left" w:pos="426"/>
        </w:tabs>
        <w:jc w:val="both"/>
        <w:rPr>
          <w:sz w:val="22"/>
          <w:szCs w:val="22"/>
          <w:lang w:val="lv-LV"/>
        </w:rPr>
      </w:pPr>
      <w:r>
        <w:rPr>
          <w:sz w:val="22"/>
          <w:szCs w:val="22"/>
          <w:lang w:val="lv-LV"/>
        </w:rPr>
        <w:t>_____</w:t>
      </w:r>
      <w:r w:rsidR="00884AFE" w:rsidRPr="00E47C5B">
        <w:rPr>
          <w:sz w:val="22"/>
          <w:szCs w:val="22"/>
          <w:lang w:val="lv-LV"/>
        </w:rPr>
        <w:t xml:space="preserve">, </w:t>
      </w:r>
      <w:r>
        <w:rPr>
          <w:sz w:val="22"/>
          <w:szCs w:val="22"/>
          <w:lang w:val="lv-LV"/>
        </w:rPr>
        <w:t>_____</w:t>
      </w:r>
      <w:r w:rsidR="00884AFE" w:rsidRPr="00E47C5B">
        <w:rPr>
          <w:sz w:val="22"/>
          <w:szCs w:val="22"/>
          <w:lang w:val="lv-LV"/>
        </w:rPr>
        <w:t>;</w:t>
      </w:r>
    </w:p>
    <w:p w14:paraId="5E54A1E5" w14:textId="4A1578E0" w:rsidR="00B64AD6" w:rsidRPr="00E47C5B" w:rsidRDefault="003B0239" w:rsidP="00B64AD6">
      <w:pPr>
        <w:numPr>
          <w:ilvl w:val="0"/>
          <w:numId w:val="39"/>
        </w:numPr>
        <w:tabs>
          <w:tab w:val="left" w:pos="426"/>
        </w:tabs>
        <w:jc w:val="both"/>
        <w:rPr>
          <w:sz w:val="22"/>
          <w:szCs w:val="22"/>
          <w:lang w:val="lv-LV"/>
        </w:rPr>
      </w:pPr>
      <w:r>
        <w:rPr>
          <w:sz w:val="22"/>
          <w:szCs w:val="22"/>
          <w:lang w:val="lv-LV"/>
        </w:rPr>
        <w:t>_____, _____</w:t>
      </w:r>
      <w:r w:rsidR="00B64AD6" w:rsidRPr="00E47C5B">
        <w:rPr>
          <w:sz w:val="22"/>
          <w:szCs w:val="22"/>
          <w:lang w:val="lv-LV"/>
        </w:rPr>
        <w:t>;</w:t>
      </w:r>
    </w:p>
    <w:p w14:paraId="41E7FD76" w14:textId="4154794E" w:rsidR="00895C90" w:rsidRPr="00E47C5B" w:rsidRDefault="003B0239" w:rsidP="00884AFE">
      <w:pPr>
        <w:pStyle w:val="ListParagraph"/>
        <w:numPr>
          <w:ilvl w:val="0"/>
          <w:numId w:val="39"/>
        </w:numPr>
        <w:tabs>
          <w:tab w:val="left" w:pos="426"/>
        </w:tabs>
        <w:jc w:val="both"/>
        <w:rPr>
          <w:sz w:val="22"/>
          <w:szCs w:val="22"/>
          <w:lang w:val="lv-LV"/>
        </w:rPr>
      </w:pPr>
      <w:r>
        <w:rPr>
          <w:sz w:val="22"/>
          <w:szCs w:val="22"/>
          <w:lang w:val="lv-LV"/>
        </w:rPr>
        <w:t>_____, _____</w:t>
      </w:r>
      <w:r w:rsidR="00895C90" w:rsidRPr="00E47C5B">
        <w:rPr>
          <w:sz w:val="22"/>
          <w:szCs w:val="22"/>
          <w:lang w:val="lv-LV"/>
        </w:rPr>
        <w:t>;</w:t>
      </w:r>
    </w:p>
    <w:p w14:paraId="2B35CE7D" w14:textId="76D5D1C4" w:rsidR="00884AFE" w:rsidRPr="00E47C5B" w:rsidRDefault="003B0239" w:rsidP="00884AFE">
      <w:pPr>
        <w:pStyle w:val="ListParagraph"/>
        <w:numPr>
          <w:ilvl w:val="0"/>
          <w:numId w:val="39"/>
        </w:numPr>
        <w:tabs>
          <w:tab w:val="left" w:pos="426"/>
        </w:tabs>
        <w:jc w:val="both"/>
        <w:rPr>
          <w:sz w:val="22"/>
          <w:szCs w:val="22"/>
          <w:lang w:val="lv-LV"/>
        </w:rPr>
      </w:pPr>
      <w:r>
        <w:rPr>
          <w:sz w:val="22"/>
          <w:szCs w:val="22"/>
          <w:lang w:val="lv-LV"/>
        </w:rPr>
        <w:t>_____, _____</w:t>
      </w:r>
      <w:r w:rsidR="00895C90" w:rsidRPr="00E47C5B">
        <w:rPr>
          <w:sz w:val="22"/>
          <w:szCs w:val="22"/>
          <w:lang w:val="lv-LV"/>
        </w:rPr>
        <w:t>.</w:t>
      </w:r>
    </w:p>
    <w:p w14:paraId="0F2836FC" w14:textId="7652C990" w:rsidR="00263438" w:rsidRPr="00E47C5B" w:rsidRDefault="00263438" w:rsidP="007B40A6">
      <w:pPr>
        <w:jc w:val="both"/>
        <w:rPr>
          <w:b/>
          <w:sz w:val="22"/>
          <w:szCs w:val="22"/>
          <w:lang w:val="lv-LV"/>
        </w:rPr>
      </w:pPr>
    </w:p>
    <w:p w14:paraId="748AFEBC" w14:textId="08235664" w:rsidR="00895C90" w:rsidRPr="00E47C5B" w:rsidRDefault="007B40A6" w:rsidP="00543583">
      <w:pPr>
        <w:jc w:val="both"/>
        <w:rPr>
          <w:b/>
          <w:bCs/>
          <w:color w:val="000000" w:themeColor="text1"/>
          <w:sz w:val="22"/>
          <w:szCs w:val="22"/>
          <w:lang w:val="lv-LV" w:eastAsia="en-GB"/>
        </w:rPr>
      </w:pPr>
      <w:r w:rsidRPr="00E47C5B">
        <w:rPr>
          <w:b/>
          <w:sz w:val="22"/>
          <w:szCs w:val="22"/>
          <w:lang w:val="lv-LV"/>
        </w:rPr>
        <w:t>Darba kārtība:</w:t>
      </w:r>
      <w:r w:rsidR="00501DAC" w:rsidRPr="00E47C5B">
        <w:rPr>
          <w:b/>
          <w:bCs/>
          <w:color w:val="000000" w:themeColor="text1"/>
          <w:sz w:val="22"/>
          <w:szCs w:val="22"/>
          <w:lang w:val="lv-LV" w:eastAsia="en-GB"/>
        </w:rPr>
        <w:t xml:space="preserve"> </w:t>
      </w:r>
    </w:p>
    <w:p w14:paraId="4EB5E2B7" w14:textId="77777777" w:rsidR="007E0336" w:rsidRPr="00E47C5B" w:rsidRDefault="007E0336" w:rsidP="00543583">
      <w:pPr>
        <w:jc w:val="both"/>
        <w:rPr>
          <w:b/>
          <w:bCs/>
          <w:color w:val="000000" w:themeColor="text1"/>
          <w:sz w:val="22"/>
          <w:szCs w:val="22"/>
          <w:lang w:val="lv-LV" w:eastAsia="en-GB"/>
        </w:rPr>
      </w:pPr>
    </w:p>
    <w:p w14:paraId="35E2D3AF" w14:textId="49BCB006" w:rsidR="00895C90" w:rsidRPr="00E47C5B" w:rsidRDefault="00895C90" w:rsidP="000F6D5A">
      <w:pPr>
        <w:jc w:val="both"/>
        <w:rPr>
          <w:b/>
          <w:bCs/>
          <w:color w:val="000000" w:themeColor="text1"/>
          <w:sz w:val="22"/>
          <w:szCs w:val="22"/>
          <w:lang w:val="lv-LV" w:eastAsia="en-GB"/>
        </w:rPr>
      </w:pPr>
      <w:r w:rsidRPr="00E47C5B">
        <w:rPr>
          <w:b/>
          <w:bCs/>
          <w:color w:val="000000" w:themeColor="text1"/>
          <w:sz w:val="22"/>
          <w:szCs w:val="22"/>
          <w:lang w:val="lv-LV" w:eastAsia="en-GB"/>
        </w:rPr>
        <w:t>Sūdzības izskatīšana</w:t>
      </w:r>
    </w:p>
    <w:p w14:paraId="77E1D12A" w14:textId="0164CFF7" w:rsidR="006C5717" w:rsidRPr="00E47C5B" w:rsidRDefault="007E0336" w:rsidP="00E47C5B">
      <w:pPr>
        <w:jc w:val="both"/>
        <w:rPr>
          <w:sz w:val="22"/>
          <w:szCs w:val="22"/>
          <w:lang w:val="lv-LV"/>
        </w:rPr>
      </w:pPr>
      <w:proofErr w:type="spellStart"/>
      <w:r w:rsidRPr="00E47C5B">
        <w:rPr>
          <w:sz w:val="22"/>
          <w:szCs w:val="22"/>
          <w:lang w:val="lv-LV"/>
        </w:rPr>
        <w:t>I.Saprovska</w:t>
      </w:r>
      <w:proofErr w:type="spellEnd"/>
      <w:r w:rsidRPr="00E47C5B">
        <w:rPr>
          <w:sz w:val="22"/>
          <w:szCs w:val="22"/>
          <w:lang w:val="lv-LV"/>
        </w:rPr>
        <w:t xml:space="preserve"> informē: </w:t>
      </w:r>
      <w:r w:rsidR="006C5717" w:rsidRPr="00E47C5B">
        <w:rPr>
          <w:sz w:val="22"/>
          <w:szCs w:val="22"/>
          <w:lang w:val="lv-LV"/>
        </w:rPr>
        <w:t xml:space="preserve">Starptautisko inovatīvo farmaceitisko firmu asociācijas (SIFFA) un Latvijas </w:t>
      </w:r>
      <w:proofErr w:type="spellStart"/>
      <w:r w:rsidR="006C5717" w:rsidRPr="00E47C5B">
        <w:rPr>
          <w:sz w:val="22"/>
          <w:szCs w:val="22"/>
          <w:lang w:val="lv-LV"/>
        </w:rPr>
        <w:t>Patentbrīvo</w:t>
      </w:r>
      <w:proofErr w:type="spellEnd"/>
      <w:r w:rsidR="006C5717" w:rsidRPr="00E47C5B">
        <w:rPr>
          <w:sz w:val="22"/>
          <w:szCs w:val="22"/>
          <w:lang w:val="lv-LV"/>
        </w:rPr>
        <w:t xml:space="preserve"> Medikamentu Asociācijas (LPMA) Ētikas komisija (turpmāk – Komisija) ir saņēmusi sūdzību, kurā iesniedzējs ziņo par, viņaprāt, </w:t>
      </w:r>
      <w:r w:rsidR="003B0239">
        <w:rPr>
          <w:sz w:val="22"/>
          <w:szCs w:val="22"/>
          <w:lang w:val="lv-LV"/>
        </w:rPr>
        <w:t>_____</w:t>
      </w:r>
      <w:r w:rsidRPr="00E47C5B">
        <w:rPr>
          <w:sz w:val="22"/>
          <w:szCs w:val="22"/>
          <w:lang w:val="lv-LV"/>
        </w:rPr>
        <w:t xml:space="preserve"> </w:t>
      </w:r>
      <w:r w:rsidR="00D7534F" w:rsidRPr="00E47C5B">
        <w:rPr>
          <w:sz w:val="22"/>
          <w:szCs w:val="22"/>
          <w:lang w:val="lv-LV"/>
        </w:rPr>
        <w:t>(</w:t>
      </w:r>
      <w:r w:rsidR="003B0239">
        <w:rPr>
          <w:sz w:val="22"/>
          <w:szCs w:val="22"/>
          <w:lang w:val="lv-LV"/>
        </w:rPr>
        <w:t>____</w:t>
      </w:r>
      <w:r w:rsidR="00D7534F" w:rsidRPr="00E47C5B">
        <w:rPr>
          <w:sz w:val="22"/>
          <w:szCs w:val="22"/>
          <w:lang w:val="lv-LV"/>
        </w:rPr>
        <w:t xml:space="preserve"> biedrs) </w:t>
      </w:r>
      <w:r w:rsidRPr="00E47C5B">
        <w:rPr>
          <w:sz w:val="22"/>
          <w:szCs w:val="22"/>
          <w:lang w:val="lv-LV"/>
        </w:rPr>
        <w:t xml:space="preserve">neētisku rīcību zāļu reklamēšanā un zāļu bezmaksas paraugu izplatīšanā. </w:t>
      </w:r>
    </w:p>
    <w:p w14:paraId="5E341592" w14:textId="74AD592F" w:rsidR="006C5717" w:rsidRPr="00E47C5B" w:rsidRDefault="006C5717" w:rsidP="00E47C5B">
      <w:pPr>
        <w:jc w:val="both"/>
        <w:rPr>
          <w:color w:val="000000"/>
          <w:sz w:val="22"/>
          <w:szCs w:val="22"/>
          <w:lang w:val="lv-LV"/>
        </w:rPr>
      </w:pPr>
      <w:r w:rsidRPr="00E47C5B">
        <w:rPr>
          <w:sz w:val="22"/>
          <w:szCs w:val="22"/>
          <w:lang w:val="lv-LV"/>
        </w:rPr>
        <w:t xml:space="preserve">Iesniedzējs norāda, ka </w:t>
      </w:r>
      <w:r w:rsidR="003B0239">
        <w:rPr>
          <w:color w:val="000000"/>
          <w:sz w:val="22"/>
          <w:szCs w:val="22"/>
          <w:shd w:val="clear" w:color="auto" w:fill="FFFFFF"/>
          <w:lang w:val="lv-LV"/>
        </w:rPr>
        <w:t>_____</w:t>
      </w:r>
      <w:r w:rsidRPr="00E47C5B">
        <w:rPr>
          <w:color w:val="000000"/>
          <w:sz w:val="22"/>
          <w:szCs w:val="22"/>
          <w:shd w:val="clear" w:color="auto" w:fill="FFFFFF"/>
          <w:lang w:val="lv-LV"/>
        </w:rPr>
        <w:t xml:space="preserve"> pasākumā </w:t>
      </w:r>
      <w:r w:rsidR="003B0239">
        <w:rPr>
          <w:color w:val="000000"/>
          <w:sz w:val="22"/>
          <w:szCs w:val="22"/>
          <w:shd w:val="clear" w:color="auto" w:fill="FFFFFF"/>
          <w:lang w:val="lv-LV"/>
        </w:rPr>
        <w:t>_____</w:t>
      </w:r>
      <w:r w:rsidRPr="00E47C5B">
        <w:rPr>
          <w:color w:val="000000"/>
          <w:sz w:val="22"/>
          <w:szCs w:val="22"/>
          <w:shd w:val="clear" w:color="auto" w:fill="FFFFFF"/>
          <w:lang w:val="lv-LV"/>
        </w:rPr>
        <w:t xml:space="preserve">, kas notika </w:t>
      </w:r>
      <w:r w:rsidR="003B0239">
        <w:rPr>
          <w:color w:val="000000"/>
          <w:sz w:val="22"/>
          <w:szCs w:val="22"/>
          <w:shd w:val="clear" w:color="auto" w:fill="FFFFFF"/>
          <w:lang w:val="lv-LV"/>
        </w:rPr>
        <w:t>_____</w:t>
      </w:r>
      <w:r w:rsidRPr="00E47C5B">
        <w:rPr>
          <w:color w:val="000000"/>
          <w:sz w:val="22"/>
          <w:szCs w:val="22"/>
          <w:shd w:val="clear" w:color="auto" w:fill="FFFFFF"/>
          <w:lang w:val="lv-LV"/>
        </w:rPr>
        <w:t xml:space="preserve"> laikā no 2022. gada </w:t>
      </w:r>
      <w:r w:rsidR="003B0239">
        <w:rPr>
          <w:color w:val="000000"/>
          <w:sz w:val="22"/>
          <w:szCs w:val="22"/>
          <w:shd w:val="clear" w:color="auto" w:fill="FFFFFF"/>
          <w:lang w:val="lv-LV"/>
        </w:rPr>
        <w:t>__</w:t>
      </w:r>
      <w:r w:rsidRPr="00E47C5B">
        <w:rPr>
          <w:color w:val="000000"/>
          <w:sz w:val="22"/>
          <w:szCs w:val="22"/>
          <w:shd w:val="clear" w:color="auto" w:fill="FFFFFF"/>
          <w:lang w:val="lv-LV"/>
        </w:rPr>
        <w:t>.-</w:t>
      </w:r>
      <w:r w:rsidR="003B0239">
        <w:rPr>
          <w:color w:val="000000"/>
          <w:sz w:val="22"/>
          <w:szCs w:val="22"/>
          <w:shd w:val="clear" w:color="auto" w:fill="FFFFFF"/>
          <w:lang w:val="lv-LV"/>
        </w:rPr>
        <w:t>__</w:t>
      </w:r>
      <w:r w:rsidRPr="00E47C5B">
        <w:rPr>
          <w:color w:val="000000"/>
          <w:sz w:val="22"/>
          <w:szCs w:val="22"/>
          <w:shd w:val="clear" w:color="auto" w:fill="FFFFFF"/>
          <w:lang w:val="lv-LV"/>
        </w:rPr>
        <w:t xml:space="preserve">. </w:t>
      </w:r>
      <w:r w:rsidR="003B0239">
        <w:rPr>
          <w:color w:val="000000"/>
          <w:sz w:val="22"/>
          <w:szCs w:val="22"/>
          <w:shd w:val="clear" w:color="auto" w:fill="FFFFFF"/>
          <w:lang w:val="lv-LV"/>
        </w:rPr>
        <w:t>_____</w:t>
      </w:r>
      <w:r w:rsidRPr="00E47C5B">
        <w:rPr>
          <w:color w:val="000000"/>
          <w:sz w:val="22"/>
          <w:szCs w:val="22"/>
          <w:shd w:val="clear" w:color="auto" w:fill="FFFFFF"/>
          <w:lang w:val="lv-LV"/>
        </w:rPr>
        <w:t xml:space="preserve">, </w:t>
      </w:r>
      <w:r w:rsidR="003B0239">
        <w:rPr>
          <w:color w:val="000000"/>
          <w:sz w:val="22"/>
          <w:szCs w:val="22"/>
          <w:shd w:val="clear" w:color="auto" w:fill="FFFFFF"/>
          <w:lang w:val="lv-LV"/>
        </w:rPr>
        <w:t>_____</w:t>
      </w:r>
      <w:r w:rsidRPr="00E47C5B">
        <w:rPr>
          <w:color w:val="000000"/>
          <w:sz w:val="22"/>
          <w:szCs w:val="22"/>
          <w:shd w:val="clear" w:color="auto" w:fill="FFFFFF"/>
          <w:lang w:val="lv-LV"/>
        </w:rPr>
        <w:t xml:space="preserve"> pārstāv</w:t>
      </w:r>
      <w:r w:rsidR="000F6D5A" w:rsidRPr="00E47C5B">
        <w:rPr>
          <w:color w:val="000000"/>
          <w:sz w:val="22"/>
          <w:szCs w:val="22"/>
          <w:shd w:val="clear" w:color="auto" w:fill="FFFFFF"/>
          <w:lang w:val="lv-LV"/>
        </w:rPr>
        <w:t>is</w:t>
      </w:r>
      <w:r w:rsidRPr="00E47C5B">
        <w:rPr>
          <w:color w:val="000000"/>
          <w:sz w:val="22"/>
          <w:szCs w:val="22"/>
          <w:shd w:val="clear" w:color="auto" w:fill="FFFFFF"/>
          <w:lang w:val="lv-LV"/>
        </w:rPr>
        <w:t xml:space="preserve"> dalīja bezrecepšu zāļu </w:t>
      </w:r>
      <w:r w:rsidR="003B0239">
        <w:rPr>
          <w:b/>
          <w:bCs/>
          <w:i/>
          <w:iCs/>
          <w:color w:val="000000"/>
          <w:sz w:val="22"/>
          <w:szCs w:val="22"/>
          <w:shd w:val="clear" w:color="auto" w:fill="FFFFFF"/>
          <w:lang w:val="lv-LV"/>
        </w:rPr>
        <w:t>_____</w:t>
      </w:r>
      <w:r w:rsidRPr="00E47C5B">
        <w:rPr>
          <w:b/>
          <w:bCs/>
          <w:i/>
          <w:iCs/>
          <w:color w:val="000000"/>
          <w:sz w:val="22"/>
          <w:szCs w:val="22"/>
          <w:shd w:val="clear" w:color="auto" w:fill="FFFFFF"/>
          <w:lang w:val="lv-LV"/>
        </w:rPr>
        <w:t xml:space="preserve"> </w:t>
      </w:r>
      <w:r w:rsidRPr="00E47C5B">
        <w:rPr>
          <w:color w:val="000000"/>
          <w:sz w:val="22"/>
          <w:szCs w:val="22"/>
          <w:shd w:val="clear" w:color="auto" w:fill="FFFFFF"/>
          <w:lang w:val="lv-LV"/>
        </w:rPr>
        <w:t xml:space="preserve">(aktīvā viela </w:t>
      </w:r>
      <w:r w:rsidR="003B0239">
        <w:rPr>
          <w:i/>
          <w:iCs/>
          <w:color w:val="000000"/>
          <w:sz w:val="22"/>
          <w:szCs w:val="22"/>
          <w:shd w:val="clear" w:color="auto" w:fill="FFFFFF"/>
          <w:lang w:val="lv-LV"/>
        </w:rPr>
        <w:t>_____</w:t>
      </w:r>
      <w:r w:rsidRPr="00E47C5B">
        <w:rPr>
          <w:color w:val="000000"/>
          <w:sz w:val="22"/>
          <w:szCs w:val="22"/>
          <w:shd w:val="clear" w:color="auto" w:fill="FFFFFF"/>
          <w:lang w:val="lv-LV"/>
        </w:rPr>
        <w:t xml:space="preserve">) </w:t>
      </w:r>
      <w:r w:rsidR="003B0239">
        <w:rPr>
          <w:color w:val="000000"/>
          <w:sz w:val="22"/>
          <w:szCs w:val="22"/>
          <w:shd w:val="clear" w:color="auto" w:fill="FFFFFF"/>
          <w:lang w:val="lv-LV"/>
        </w:rPr>
        <w:t>__ __</w:t>
      </w:r>
      <w:r w:rsidRPr="00E47C5B">
        <w:rPr>
          <w:color w:val="000000"/>
          <w:sz w:val="22"/>
          <w:szCs w:val="22"/>
          <w:shd w:val="clear" w:color="auto" w:fill="FFFFFF"/>
          <w:lang w:val="lv-LV"/>
        </w:rPr>
        <w:t xml:space="preserve"> </w:t>
      </w:r>
      <w:r w:rsidR="003B0239">
        <w:rPr>
          <w:color w:val="000000"/>
          <w:sz w:val="22"/>
          <w:szCs w:val="22"/>
          <w:shd w:val="clear" w:color="auto" w:fill="FFFFFF"/>
          <w:lang w:val="lv-LV"/>
        </w:rPr>
        <w:t>_____</w:t>
      </w:r>
      <w:r w:rsidRPr="001921C5">
        <w:rPr>
          <w:color w:val="000000"/>
          <w:sz w:val="22"/>
          <w:szCs w:val="22"/>
          <w:shd w:val="clear" w:color="auto" w:fill="FFFFFF"/>
          <w:lang w:val="lv-LV"/>
        </w:rPr>
        <w:t xml:space="preserve"> zāļu</w:t>
      </w:r>
      <w:r w:rsidRPr="00E47C5B">
        <w:rPr>
          <w:color w:val="000000"/>
          <w:sz w:val="22"/>
          <w:szCs w:val="22"/>
          <w:shd w:val="clear" w:color="auto" w:fill="FFFFFF"/>
          <w:lang w:val="lv-LV"/>
        </w:rPr>
        <w:t xml:space="preserve"> paraugus gan veselības aprūpes speciālistiem (VAS), gan vairākiem ražotāju kompāniju pārstāvjiem turpat stendu zālē, vienlaikus izsakot aicinājumu: “Pamēģināsiet </w:t>
      </w:r>
      <w:r w:rsidR="003B0239">
        <w:rPr>
          <w:i/>
          <w:iCs/>
          <w:color w:val="000000"/>
          <w:sz w:val="22"/>
          <w:szCs w:val="22"/>
          <w:shd w:val="clear" w:color="auto" w:fill="FFFFFF"/>
          <w:lang w:val="lv-LV"/>
        </w:rPr>
        <w:t>_____</w:t>
      </w:r>
      <w:r w:rsidRPr="00E47C5B">
        <w:rPr>
          <w:color w:val="000000"/>
          <w:sz w:val="22"/>
          <w:szCs w:val="22"/>
          <w:shd w:val="clear" w:color="auto" w:fill="FFFFFF"/>
          <w:lang w:val="lv-LV"/>
        </w:rPr>
        <w:t xml:space="preserve">, tad </w:t>
      </w:r>
      <w:r w:rsidR="003B0239">
        <w:rPr>
          <w:i/>
          <w:iCs/>
          <w:color w:val="000000"/>
          <w:sz w:val="22"/>
          <w:szCs w:val="22"/>
          <w:shd w:val="clear" w:color="auto" w:fill="FFFFFF"/>
          <w:lang w:val="lv-LV"/>
        </w:rPr>
        <w:t>_____</w:t>
      </w:r>
      <w:r w:rsidRPr="00E47C5B">
        <w:rPr>
          <w:color w:val="000000"/>
          <w:sz w:val="22"/>
          <w:szCs w:val="22"/>
          <w:shd w:val="clear" w:color="auto" w:fill="FFFFFF"/>
          <w:lang w:val="lv-LV"/>
        </w:rPr>
        <w:t xml:space="preserve"> vairs negribēsiet!”.</w:t>
      </w:r>
    </w:p>
    <w:p w14:paraId="57D830AD" w14:textId="0984FBCA" w:rsidR="006C5717" w:rsidRPr="00E47C5B" w:rsidRDefault="006C5717" w:rsidP="00E47C5B">
      <w:pPr>
        <w:jc w:val="both"/>
        <w:rPr>
          <w:sz w:val="22"/>
          <w:szCs w:val="22"/>
          <w:lang w:val="lv-LV"/>
        </w:rPr>
      </w:pPr>
      <w:r w:rsidRPr="00E47C5B">
        <w:rPr>
          <w:color w:val="000000"/>
          <w:sz w:val="22"/>
          <w:szCs w:val="22"/>
          <w:lang w:val="lv-LV"/>
        </w:rPr>
        <w:t xml:space="preserve">Papildus iesniedzējs informē, ka </w:t>
      </w:r>
      <w:r w:rsidR="003B0239">
        <w:rPr>
          <w:i/>
          <w:iCs/>
          <w:color w:val="000000"/>
          <w:sz w:val="22"/>
          <w:szCs w:val="22"/>
          <w:lang w:val="lv-LV"/>
        </w:rPr>
        <w:t>_____</w:t>
      </w:r>
      <w:r w:rsidRPr="00E47C5B">
        <w:rPr>
          <w:i/>
          <w:iCs/>
          <w:color w:val="000000"/>
          <w:sz w:val="22"/>
          <w:szCs w:val="22"/>
          <w:lang w:val="lv-LV"/>
        </w:rPr>
        <w:t xml:space="preserve"> </w:t>
      </w:r>
      <w:r w:rsidRPr="00E47C5B">
        <w:rPr>
          <w:color w:val="000000"/>
          <w:sz w:val="22"/>
          <w:szCs w:val="22"/>
          <w:lang w:val="lv-LV"/>
        </w:rPr>
        <w:t xml:space="preserve">atrodas tirgū jau vismaz 3 gadus. Izsniedzot zāļu iepakojumus ar marķējumu “Bezmaksas”, netika saņemti nedz VAS pieprasījumi, nedz arī fiksēta paraugu nodošana, kā arī netika izsniegti zāļu apraksti. </w:t>
      </w:r>
      <w:r w:rsidR="0083154F" w:rsidRPr="00E47C5B">
        <w:rPr>
          <w:color w:val="000000"/>
          <w:sz w:val="22"/>
          <w:szCs w:val="22"/>
          <w:lang w:val="lv-LV"/>
        </w:rPr>
        <w:t>(Z</w:t>
      </w:r>
      <w:r w:rsidRPr="00E47C5B">
        <w:rPr>
          <w:color w:val="000000"/>
          <w:sz w:val="22"/>
          <w:szCs w:val="22"/>
          <w:lang w:val="lv-LV"/>
        </w:rPr>
        <w:t>āļu iepakojuma 4 attēli</w:t>
      </w:r>
      <w:r w:rsidR="0083154F" w:rsidRPr="00E47C5B">
        <w:rPr>
          <w:color w:val="000000"/>
          <w:sz w:val="22"/>
          <w:szCs w:val="22"/>
          <w:lang w:val="lv-LV"/>
        </w:rPr>
        <w:t xml:space="preserve"> – 1.pielikumā</w:t>
      </w:r>
      <w:r w:rsidRPr="00E47C5B">
        <w:rPr>
          <w:color w:val="000000"/>
          <w:sz w:val="22"/>
          <w:szCs w:val="22"/>
          <w:lang w:val="lv-LV"/>
        </w:rPr>
        <w:t>.</w:t>
      </w:r>
      <w:r w:rsidR="0083154F" w:rsidRPr="00E47C5B">
        <w:rPr>
          <w:color w:val="000000"/>
          <w:sz w:val="22"/>
          <w:szCs w:val="22"/>
          <w:lang w:val="lv-LV"/>
        </w:rPr>
        <w:t>)</w:t>
      </w:r>
    </w:p>
    <w:p w14:paraId="613A9461" w14:textId="62B51449" w:rsidR="00895C90" w:rsidRPr="00E47C5B" w:rsidRDefault="006C5717" w:rsidP="00E47C5B">
      <w:pPr>
        <w:jc w:val="both"/>
        <w:rPr>
          <w:b/>
          <w:bCs/>
          <w:color w:val="000000" w:themeColor="text1"/>
          <w:sz w:val="22"/>
          <w:szCs w:val="22"/>
          <w:lang w:val="lv-LV" w:eastAsia="en-GB"/>
        </w:rPr>
      </w:pPr>
      <w:r w:rsidRPr="00E47C5B">
        <w:rPr>
          <w:sz w:val="22"/>
          <w:szCs w:val="22"/>
          <w:lang w:val="lv-LV"/>
        </w:rPr>
        <w:t>Iesniedzējs lūdz Komisijai izskatīt šo gadījumu un sniegt savu viedokli.</w:t>
      </w:r>
    </w:p>
    <w:p w14:paraId="0B4C8A05" w14:textId="1257A960" w:rsidR="00895C90" w:rsidRPr="00E47C5B" w:rsidRDefault="00895C90" w:rsidP="00E47C5B">
      <w:pPr>
        <w:jc w:val="both"/>
        <w:rPr>
          <w:b/>
          <w:bCs/>
          <w:color w:val="000000" w:themeColor="text1"/>
          <w:sz w:val="22"/>
          <w:szCs w:val="22"/>
          <w:lang w:val="lv-LV" w:eastAsia="en-GB"/>
        </w:rPr>
      </w:pPr>
    </w:p>
    <w:p w14:paraId="6C7FBF6B" w14:textId="3780AD37" w:rsidR="00AD744F" w:rsidRPr="00E47C5B" w:rsidRDefault="00AD744F" w:rsidP="00E47C5B">
      <w:pPr>
        <w:jc w:val="both"/>
        <w:rPr>
          <w:sz w:val="22"/>
          <w:szCs w:val="22"/>
          <w:lang w:val="lv-LV" w:eastAsia="en-GB"/>
        </w:rPr>
      </w:pPr>
      <w:r w:rsidRPr="00E47C5B">
        <w:rPr>
          <w:color w:val="000000" w:themeColor="text1"/>
          <w:sz w:val="22"/>
          <w:szCs w:val="22"/>
          <w:lang w:val="lv-LV" w:eastAsia="en-GB"/>
        </w:rPr>
        <w:t xml:space="preserve">Komisija nolēma </w:t>
      </w:r>
      <w:r w:rsidRPr="000E7198">
        <w:rPr>
          <w:color w:val="000000" w:themeColor="text1"/>
          <w:sz w:val="22"/>
          <w:szCs w:val="22"/>
          <w:lang w:val="lv-LV" w:eastAsia="en-GB"/>
        </w:rPr>
        <w:t>izskatīt sūdzību</w:t>
      </w:r>
      <w:r w:rsidR="000E7198" w:rsidRPr="000E7198">
        <w:rPr>
          <w:color w:val="000000" w:themeColor="text1"/>
          <w:sz w:val="22"/>
          <w:szCs w:val="22"/>
          <w:lang w:val="lv-LV" w:eastAsia="en-GB"/>
        </w:rPr>
        <w:t xml:space="preserve"> pēc būtības</w:t>
      </w:r>
      <w:r w:rsidRPr="000E7198">
        <w:rPr>
          <w:color w:val="000000" w:themeColor="text1"/>
          <w:sz w:val="22"/>
          <w:szCs w:val="22"/>
          <w:lang w:val="lv-LV" w:eastAsia="en-GB"/>
        </w:rPr>
        <w:t>.</w:t>
      </w:r>
      <w:r w:rsidRPr="00E47C5B">
        <w:rPr>
          <w:color w:val="000000" w:themeColor="text1"/>
          <w:sz w:val="22"/>
          <w:szCs w:val="22"/>
          <w:lang w:val="lv-LV" w:eastAsia="en-GB"/>
        </w:rPr>
        <w:t xml:space="preserve"> </w:t>
      </w:r>
      <w:r w:rsidRPr="00E47C5B">
        <w:rPr>
          <w:color w:val="000000"/>
          <w:sz w:val="22"/>
          <w:szCs w:val="22"/>
          <w:shd w:val="clear" w:color="auto" w:fill="FFFFFF"/>
          <w:lang w:val="lv-LV"/>
        </w:rPr>
        <w:t>P</w:t>
      </w:r>
      <w:r w:rsidRPr="00E47C5B">
        <w:rPr>
          <w:sz w:val="22"/>
          <w:szCs w:val="22"/>
          <w:lang w:val="lv-LV" w:eastAsia="en-GB"/>
        </w:rPr>
        <w:t xml:space="preserve">amatojoties uz SIFFA un LPMA Labas prakses un ētikas kodeksa (turpmāk – Kodekss) </w:t>
      </w:r>
      <w:proofErr w:type="spellStart"/>
      <w:r w:rsidRPr="00E47C5B">
        <w:rPr>
          <w:sz w:val="22"/>
          <w:szCs w:val="22"/>
          <w:lang w:val="lv-LV" w:eastAsia="en-GB"/>
        </w:rPr>
        <w:t>Sūdzību</w:t>
      </w:r>
      <w:proofErr w:type="spellEnd"/>
      <w:r w:rsidRPr="00E47C5B">
        <w:rPr>
          <w:sz w:val="22"/>
          <w:szCs w:val="22"/>
          <w:lang w:val="lv-LV" w:eastAsia="en-GB"/>
        </w:rPr>
        <w:t xml:space="preserve"> izskatīšanas kārtības III </w:t>
      </w:r>
      <w:proofErr w:type="spellStart"/>
      <w:r w:rsidRPr="00E47C5B">
        <w:rPr>
          <w:sz w:val="22"/>
          <w:szCs w:val="22"/>
          <w:lang w:val="lv-LV" w:eastAsia="en-GB"/>
        </w:rPr>
        <w:t>nodaļas</w:t>
      </w:r>
      <w:proofErr w:type="spellEnd"/>
      <w:r w:rsidRPr="00E47C5B">
        <w:rPr>
          <w:sz w:val="22"/>
          <w:szCs w:val="22"/>
          <w:lang w:val="lv-LV" w:eastAsia="en-GB"/>
        </w:rPr>
        <w:t xml:space="preserve"> 5.punktu, Komisija (16.08.2022.</w:t>
      </w:r>
      <w:r w:rsidR="0083154F" w:rsidRPr="00E47C5B">
        <w:rPr>
          <w:sz w:val="22"/>
          <w:szCs w:val="22"/>
          <w:lang w:val="lv-LV" w:eastAsia="en-GB"/>
        </w:rPr>
        <w:t xml:space="preserve"> vēstule – 2.pielikumā</w:t>
      </w:r>
      <w:r w:rsidRPr="00E47C5B">
        <w:rPr>
          <w:sz w:val="22"/>
          <w:szCs w:val="22"/>
          <w:lang w:val="lv-LV" w:eastAsia="en-GB"/>
        </w:rPr>
        <w:t xml:space="preserve">) </w:t>
      </w:r>
      <w:proofErr w:type="spellStart"/>
      <w:r w:rsidRPr="00E47C5B">
        <w:rPr>
          <w:sz w:val="22"/>
          <w:szCs w:val="22"/>
          <w:lang w:val="lv-LV" w:eastAsia="en-GB"/>
        </w:rPr>
        <w:t>minēta</w:t>
      </w:r>
      <w:proofErr w:type="spellEnd"/>
      <w:r w:rsidRPr="00E47C5B">
        <w:rPr>
          <w:sz w:val="22"/>
          <w:szCs w:val="22"/>
          <w:lang w:val="lv-LV" w:eastAsia="en-GB"/>
        </w:rPr>
        <w:t xml:space="preserve">̄ iesnieguma sakarā </w:t>
      </w:r>
      <w:proofErr w:type="spellStart"/>
      <w:r w:rsidRPr="00E47C5B">
        <w:rPr>
          <w:sz w:val="22"/>
          <w:szCs w:val="22"/>
          <w:lang w:val="lv-LV" w:eastAsia="en-GB"/>
        </w:rPr>
        <w:t>lūdza</w:t>
      </w:r>
      <w:proofErr w:type="spellEnd"/>
      <w:r w:rsidRPr="00E47C5B">
        <w:rPr>
          <w:sz w:val="22"/>
          <w:szCs w:val="22"/>
          <w:lang w:val="lv-LV" w:eastAsia="en-GB"/>
        </w:rPr>
        <w:t xml:space="preserve"> </w:t>
      </w:r>
      <w:r w:rsidR="00511507">
        <w:rPr>
          <w:sz w:val="22"/>
          <w:szCs w:val="22"/>
          <w:lang w:val="lv-LV" w:eastAsia="en-GB"/>
        </w:rPr>
        <w:t>_____</w:t>
      </w:r>
      <w:r w:rsidRPr="00E47C5B">
        <w:rPr>
          <w:sz w:val="22"/>
          <w:szCs w:val="22"/>
          <w:lang w:val="lv-LV" w:eastAsia="en-GB"/>
        </w:rPr>
        <w:t xml:space="preserve"> sniegt rakstiski paskaidrojumu par zāļu paraugu izsniegšanas </w:t>
      </w:r>
      <w:proofErr w:type="spellStart"/>
      <w:r w:rsidRPr="00E47C5B">
        <w:rPr>
          <w:sz w:val="22"/>
          <w:szCs w:val="22"/>
          <w:lang w:val="lv-LV" w:eastAsia="en-GB"/>
        </w:rPr>
        <w:t>atbilstību</w:t>
      </w:r>
      <w:proofErr w:type="spellEnd"/>
      <w:r w:rsidRPr="00E47C5B">
        <w:rPr>
          <w:sz w:val="22"/>
          <w:szCs w:val="22"/>
          <w:lang w:val="lv-LV" w:eastAsia="en-GB"/>
        </w:rPr>
        <w:t xml:space="preserve"> </w:t>
      </w:r>
      <w:r w:rsidRPr="00E47C5B">
        <w:rPr>
          <w:sz w:val="22"/>
          <w:szCs w:val="22"/>
          <w:lang w:val="lv-LV"/>
        </w:rPr>
        <w:t>Ministru kabineta 2011.gada 17.maija noteikumiem Nr.378 „Zāļu reklamēšanas kārtība un kārtība, kādā zāļu ražotājs ir tiesīgs nodot ārstiem bezmaksas zāļu paraugus”</w:t>
      </w:r>
      <w:r w:rsidR="00D83AF5" w:rsidRPr="00E47C5B">
        <w:rPr>
          <w:sz w:val="22"/>
          <w:szCs w:val="22"/>
          <w:lang w:val="lv-LV"/>
        </w:rPr>
        <w:t xml:space="preserve"> (turpmāk – Noteikumi)</w:t>
      </w:r>
      <w:r w:rsidRPr="00E47C5B">
        <w:rPr>
          <w:sz w:val="22"/>
          <w:szCs w:val="22"/>
          <w:lang w:val="lv-LV"/>
        </w:rPr>
        <w:t xml:space="preserve"> (27. punkts) un </w:t>
      </w:r>
      <w:r w:rsidRPr="00E47C5B">
        <w:rPr>
          <w:sz w:val="22"/>
          <w:szCs w:val="22"/>
          <w:lang w:val="lv-LV" w:eastAsia="en-GB"/>
        </w:rPr>
        <w:t xml:space="preserve">Kodeksa </w:t>
      </w:r>
      <w:proofErr w:type="spellStart"/>
      <w:r w:rsidRPr="00E47C5B">
        <w:rPr>
          <w:sz w:val="22"/>
          <w:szCs w:val="22"/>
          <w:lang w:val="lv-LV" w:eastAsia="en-GB"/>
        </w:rPr>
        <w:t>normām</w:t>
      </w:r>
      <w:proofErr w:type="spellEnd"/>
      <w:r w:rsidRPr="00E47C5B">
        <w:rPr>
          <w:sz w:val="22"/>
          <w:szCs w:val="22"/>
          <w:lang w:val="lv-LV" w:eastAsia="en-GB"/>
        </w:rPr>
        <w:t xml:space="preserve"> (11. un 19. pants)</w:t>
      </w:r>
      <w:r w:rsidRPr="00E47C5B">
        <w:rPr>
          <w:color w:val="0000FF"/>
          <w:sz w:val="22"/>
          <w:szCs w:val="22"/>
          <w:lang w:val="lv-LV" w:eastAsia="en-GB"/>
        </w:rPr>
        <w:t xml:space="preserve"> </w:t>
      </w:r>
      <w:proofErr w:type="spellStart"/>
      <w:r w:rsidRPr="00E47C5B">
        <w:rPr>
          <w:sz w:val="22"/>
          <w:szCs w:val="22"/>
          <w:lang w:val="lv-LV" w:eastAsia="en-GB"/>
        </w:rPr>
        <w:t>līdz</w:t>
      </w:r>
      <w:proofErr w:type="spellEnd"/>
      <w:r w:rsidRPr="00E47C5B">
        <w:rPr>
          <w:sz w:val="22"/>
          <w:szCs w:val="22"/>
          <w:lang w:val="lv-LV" w:eastAsia="en-GB"/>
        </w:rPr>
        <w:t xml:space="preserve"> 2022.gada 24.augustam. </w:t>
      </w:r>
    </w:p>
    <w:p w14:paraId="48098D42" w14:textId="350B78EC" w:rsidR="00895C90" w:rsidRPr="00E47C5B" w:rsidRDefault="00895C90" w:rsidP="00E47C5B">
      <w:pPr>
        <w:jc w:val="both"/>
        <w:rPr>
          <w:color w:val="000000" w:themeColor="text1"/>
          <w:sz w:val="22"/>
          <w:szCs w:val="22"/>
          <w:lang w:val="lv-LV" w:eastAsia="en-GB"/>
        </w:rPr>
      </w:pPr>
    </w:p>
    <w:p w14:paraId="142AB401" w14:textId="1593E03F" w:rsidR="00D7534F" w:rsidRPr="00E47C5B" w:rsidRDefault="00D7534F" w:rsidP="00E47C5B">
      <w:pPr>
        <w:jc w:val="both"/>
        <w:rPr>
          <w:color w:val="000000" w:themeColor="text1"/>
          <w:sz w:val="22"/>
          <w:szCs w:val="22"/>
          <w:lang w:val="lv-LV" w:eastAsia="en-GB"/>
        </w:rPr>
      </w:pPr>
      <w:r w:rsidRPr="00E47C5B">
        <w:rPr>
          <w:color w:val="000000" w:themeColor="text1"/>
          <w:sz w:val="22"/>
          <w:szCs w:val="22"/>
          <w:lang w:val="lv-LV" w:eastAsia="en-GB"/>
        </w:rPr>
        <w:t xml:space="preserve">Komisija saņēma </w:t>
      </w:r>
      <w:r w:rsidR="00511507">
        <w:rPr>
          <w:color w:val="000000" w:themeColor="text1"/>
          <w:sz w:val="22"/>
          <w:szCs w:val="22"/>
          <w:lang w:val="lv-LV" w:eastAsia="en-GB"/>
        </w:rPr>
        <w:t>_____</w:t>
      </w:r>
      <w:r w:rsidRPr="00E47C5B">
        <w:rPr>
          <w:color w:val="000000" w:themeColor="text1"/>
          <w:sz w:val="22"/>
          <w:szCs w:val="22"/>
          <w:lang w:val="lv-LV" w:eastAsia="en-GB"/>
        </w:rPr>
        <w:t xml:space="preserve"> atbildi (23.08.2022</w:t>
      </w:r>
      <w:r w:rsidR="0083154F" w:rsidRPr="00E47C5B">
        <w:rPr>
          <w:color w:val="000000" w:themeColor="text1"/>
          <w:sz w:val="22"/>
          <w:szCs w:val="22"/>
          <w:lang w:val="lv-LV" w:eastAsia="en-GB"/>
        </w:rPr>
        <w:t>. vēstule</w:t>
      </w:r>
      <w:r w:rsidR="001A6628" w:rsidRPr="00E47C5B">
        <w:rPr>
          <w:color w:val="000000" w:themeColor="text1"/>
          <w:sz w:val="22"/>
          <w:szCs w:val="22"/>
          <w:lang w:val="lv-LV" w:eastAsia="en-GB"/>
        </w:rPr>
        <w:t xml:space="preserve"> Nr. </w:t>
      </w:r>
      <w:r w:rsidR="00511507">
        <w:rPr>
          <w:sz w:val="22"/>
          <w:szCs w:val="22"/>
          <w:lang w:val="lv-LV"/>
        </w:rPr>
        <w:t>_____</w:t>
      </w:r>
      <w:r w:rsidR="000F6D5A" w:rsidRPr="00E47C5B">
        <w:rPr>
          <w:sz w:val="22"/>
          <w:szCs w:val="22"/>
          <w:lang w:val="lv-LV"/>
        </w:rPr>
        <w:t xml:space="preserve"> – 3.pielikums</w:t>
      </w:r>
      <w:r w:rsidR="001A6628" w:rsidRPr="00E47C5B">
        <w:rPr>
          <w:color w:val="000000" w:themeColor="text1"/>
          <w:sz w:val="22"/>
          <w:szCs w:val="22"/>
          <w:lang w:val="lv-LV" w:eastAsia="en-GB"/>
        </w:rPr>
        <w:t>)</w:t>
      </w:r>
      <w:r w:rsidRPr="00E47C5B">
        <w:rPr>
          <w:color w:val="000000" w:themeColor="text1"/>
          <w:sz w:val="22"/>
          <w:szCs w:val="22"/>
          <w:lang w:val="lv-LV" w:eastAsia="en-GB"/>
        </w:rPr>
        <w:t>:</w:t>
      </w:r>
    </w:p>
    <w:p w14:paraId="3B61E4E4" w14:textId="4A947955" w:rsidR="001A6628" w:rsidRPr="00E47C5B" w:rsidRDefault="00D7534F" w:rsidP="001A6628">
      <w:pPr>
        <w:ind w:firstLine="720"/>
        <w:jc w:val="both"/>
        <w:rPr>
          <w:color w:val="000000" w:themeColor="text1"/>
          <w:sz w:val="22"/>
          <w:szCs w:val="22"/>
          <w:lang w:val="lv-LV"/>
        </w:rPr>
      </w:pPr>
      <w:r w:rsidRPr="00E47C5B">
        <w:rPr>
          <w:color w:val="000000" w:themeColor="text1"/>
          <w:sz w:val="22"/>
          <w:szCs w:val="22"/>
          <w:lang w:val="lv-LV" w:eastAsia="en-GB"/>
        </w:rPr>
        <w:t>“</w:t>
      </w:r>
      <w:r w:rsidR="001A6628" w:rsidRPr="00E47C5B">
        <w:rPr>
          <w:color w:val="000000" w:themeColor="text1"/>
          <w:sz w:val="22"/>
          <w:szCs w:val="22"/>
          <w:lang w:val="lv-LV"/>
        </w:rPr>
        <w:t xml:space="preserve">Vēlamies sniegt savu skaidrojumu par zāļu </w:t>
      </w:r>
      <w:r w:rsidR="00511507">
        <w:rPr>
          <w:color w:val="000000" w:themeColor="text1"/>
          <w:sz w:val="22"/>
          <w:szCs w:val="22"/>
          <w:lang w:val="lv-LV"/>
        </w:rPr>
        <w:t>_____</w:t>
      </w:r>
      <w:r w:rsidR="001A6628" w:rsidRPr="00E47C5B">
        <w:rPr>
          <w:color w:val="000000" w:themeColor="text1"/>
          <w:sz w:val="22"/>
          <w:szCs w:val="22"/>
          <w:lang w:val="lv-LV"/>
        </w:rPr>
        <w:t xml:space="preserve"> reklamēšanu </w:t>
      </w:r>
      <w:r w:rsidR="00511507">
        <w:rPr>
          <w:color w:val="000000" w:themeColor="text1"/>
          <w:sz w:val="22"/>
          <w:szCs w:val="22"/>
          <w:lang w:val="lv-LV"/>
        </w:rPr>
        <w:t xml:space="preserve">_____ </w:t>
      </w:r>
      <w:r w:rsidR="001A6628" w:rsidRPr="00E47C5B">
        <w:rPr>
          <w:color w:val="000000" w:themeColor="text1"/>
          <w:sz w:val="22"/>
          <w:szCs w:val="22"/>
          <w:lang w:val="lv-LV"/>
        </w:rPr>
        <w:t xml:space="preserve">pasākumā </w:t>
      </w:r>
      <w:r w:rsidR="00511507">
        <w:rPr>
          <w:color w:val="000000" w:themeColor="text1"/>
          <w:sz w:val="22"/>
          <w:szCs w:val="22"/>
          <w:lang w:val="lv-LV"/>
        </w:rPr>
        <w:t>_____</w:t>
      </w:r>
      <w:r w:rsidR="001A6628" w:rsidRPr="00E47C5B">
        <w:rPr>
          <w:color w:val="000000" w:themeColor="text1"/>
          <w:sz w:val="22"/>
          <w:szCs w:val="22"/>
          <w:lang w:val="lv-LV"/>
        </w:rPr>
        <w:t xml:space="preserve">, kas notika šā gada </w:t>
      </w:r>
      <w:r w:rsidR="00511507">
        <w:rPr>
          <w:color w:val="000000" w:themeColor="text1"/>
          <w:sz w:val="22"/>
          <w:szCs w:val="22"/>
          <w:lang w:val="lv-LV"/>
        </w:rPr>
        <w:t>__</w:t>
      </w:r>
      <w:r w:rsidR="001A6628" w:rsidRPr="00E47C5B">
        <w:rPr>
          <w:color w:val="000000" w:themeColor="text1"/>
          <w:sz w:val="22"/>
          <w:szCs w:val="22"/>
          <w:lang w:val="lv-LV"/>
        </w:rPr>
        <w:t>.-</w:t>
      </w:r>
      <w:r w:rsidR="00511507">
        <w:rPr>
          <w:color w:val="000000" w:themeColor="text1"/>
          <w:sz w:val="22"/>
          <w:szCs w:val="22"/>
          <w:lang w:val="lv-LV"/>
        </w:rPr>
        <w:t>__</w:t>
      </w:r>
      <w:r w:rsidR="001A6628" w:rsidRPr="00E47C5B">
        <w:rPr>
          <w:color w:val="000000" w:themeColor="text1"/>
          <w:sz w:val="22"/>
          <w:szCs w:val="22"/>
          <w:lang w:val="lv-LV"/>
        </w:rPr>
        <w:t xml:space="preserve">. </w:t>
      </w:r>
      <w:r w:rsidR="00511507">
        <w:rPr>
          <w:color w:val="000000" w:themeColor="text1"/>
          <w:sz w:val="22"/>
          <w:szCs w:val="22"/>
          <w:lang w:val="lv-LV"/>
        </w:rPr>
        <w:t>_____</w:t>
      </w:r>
      <w:r w:rsidR="001A6628" w:rsidRPr="00E47C5B">
        <w:rPr>
          <w:color w:val="000000" w:themeColor="text1"/>
          <w:sz w:val="22"/>
          <w:szCs w:val="22"/>
          <w:lang w:val="lv-LV"/>
        </w:rPr>
        <w:t>.</w:t>
      </w:r>
    </w:p>
    <w:p w14:paraId="3596DFDC" w14:textId="4F53B010" w:rsidR="001A6628" w:rsidRPr="00E47C5B" w:rsidRDefault="001A6628" w:rsidP="001A6628">
      <w:pPr>
        <w:ind w:firstLine="720"/>
        <w:jc w:val="both"/>
        <w:rPr>
          <w:color w:val="000000" w:themeColor="text1"/>
          <w:sz w:val="22"/>
          <w:szCs w:val="22"/>
          <w:lang w:val="lv-LV"/>
        </w:rPr>
      </w:pPr>
      <w:r w:rsidRPr="00E47C5B">
        <w:rPr>
          <w:color w:val="000000" w:themeColor="text1"/>
          <w:sz w:val="22"/>
          <w:szCs w:val="22"/>
          <w:lang w:val="lv-LV"/>
        </w:rPr>
        <w:lastRenderedPageBreak/>
        <w:t xml:space="preserve">Šajā pasākumā  </w:t>
      </w:r>
      <w:r w:rsidR="00511507">
        <w:rPr>
          <w:color w:val="000000" w:themeColor="text1"/>
          <w:sz w:val="22"/>
          <w:szCs w:val="22"/>
          <w:lang w:val="lv-LV"/>
        </w:rPr>
        <w:t>_____</w:t>
      </w:r>
      <w:r w:rsidRPr="00E47C5B">
        <w:rPr>
          <w:color w:val="000000" w:themeColor="text1"/>
          <w:sz w:val="22"/>
          <w:szCs w:val="22"/>
          <w:lang w:val="lv-LV"/>
        </w:rPr>
        <w:t xml:space="preserve"> reklamēja vairākus savā produktu portfelī esošos produktus, tai skaitā arī </w:t>
      </w:r>
      <w:r w:rsidR="00511507">
        <w:rPr>
          <w:color w:val="000000" w:themeColor="text1"/>
          <w:sz w:val="22"/>
          <w:szCs w:val="22"/>
          <w:lang w:val="lv-LV"/>
        </w:rPr>
        <w:t>_____</w:t>
      </w:r>
      <w:r w:rsidRPr="00E47C5B">
        <w:rPr>
          <w:color w:val="000000" w:themeColor="text1"/>
          <w:sz w:val="22"/>
          <w:szCs w:val="22"/>
          <w:lang w:val="lv-LV"/>
        </w:rPr>
        <w:t xml:space="preserve">. </w:t>
      </w:r>
      <w:r w:rsidR="00511507">
        <w:rPr>
          <w:color w:val="000000" w:themeColor="text1"/>
          <w:sz w:val="22"/>
          <w:szCs w:val="22"/>
          <w:lang w:val="lv-LV"/>
        </w:rPr>
        <w:t>_____</w:t>
      </w:r>
      <w:r w:rsidRPr="00E47C5B">
        <w:rPr>
          <w:color w:val="000000" w:themeColor="text1"/>
          <w:sz w:val="22"/>
          <w:szCs w:val="22"/>
          <w:lang w:val="lv-LV"/>
        </w:rPr>
        <w:t xml:space="preserve"> paraugi pasākumā netika dalīti, kā jau Jūs precīzi savā vēstulē norādījāt, jo tas ir pretrunā ar zāļu paraugu izsniegšanas atbilstību Ministru kabineta 2011. gada 17. maija noteikumiem Nr.378 “Zāļu reklamēšanas kārtība un kārtība, kādā zāļu ražotājs ir tiesīgs nodot ārstiem bezmaksas zāļu paraugus” (27. punkts). Produkts </w:t>
      </w:r>
      <w:r w:rsidR="00511507">
        <w:rPr>
          <w:color w:val="000000" w:themeColor="text1"/>
          <w:sz w:val="22"/>
          <w:szCs w:val="22"/>
          <w:lang w:val="lv-LV"/>
        </w:rPr>
        <w:t>_____</w:t>
      </w:r>
      <w:r w:rsidRPr="00E47C5B">
        <w:rPr>
          <w:color w:val="000000" w:themeColor="text1"/>
          <w:sz w:val="22"/>
          <w:szCs w:val="22"/>
          <w:lang w:val="lv-LV"/>
        </w:rPr>
        <w:t xml:space="preserve"> tirgū atrodas vairāk nekā 3 gadus, un paraugus mēs nedalām. Pasākuma laikā, uzņēmuma stendā ārstiem bija dota iespēja testēt produktu, lai saprastu tā tekstūru, smaržu, krāsu, un uzziest to uz rokas, lai gūtu personīgu priekšstatu par produktu. Produktu paraugi netika dalīti veselības aprūpes speciālistiem līdzņemšanai. Uz pasākumu līdzi tika paņemti 6 produktu paraugi (3 ziedes un 3 krēmi), bet pēc pasākuma </w:t>
      </w:r>
      <w:r w:rsidR="00511507">
        <w:rPr>
          <w:color w:val="000000" w:themeColor="text1"/>
          <w:sz w:val="22"/>
          <w:szCs w:val="22"/>
          <w:lang w:val="lv-LV"/>
        </w:rPr>
        <w:t>_____</w:t>
      </w:r>
      <w:r w:rsidRPr="00E47C5B">
        <w:rPr>
          <w:color w:val="000000" w:themeColor="text1"/>
          <w:sz w:val="22"/>
          <w:szCs w:val="22"/>
          <w:lang w:val="lv-LV"/>
        </w:rPr>
        <w:t xml:space="preserve"> birojā tika atgriezti 4 no paraugiem, jo diemžēl 2 no mūsu stenda pazuda, </w:t>
      </w:r>
      <w:r w:rsidR="00511507">
        <w:rPr>
          <w:color w:val="000000" w:themeColor="text1"/>
          <w:sz w:val="22"/>
          <w:szCs w:val="22"/>
          <w:lang w:val="lv-LV"/>
        </w:rPr>
        <w:t>_____</w:t>
      </w:r>
      <w:r w:rsidRPr="00E47C5B">
        <w:rPr>
          <w:color w:val="000000" w:themeColor="text1"/>
          <w:sz w:val="22"/>
          <w:szCs w:val="22"/>
          <w:lang w:val="lv-LV"/>
        </w:rPr>
        <w:t xml:space="preserve"> pārstāvjiem uz neilgu brīdi neesot stendā. </w:t>
      </w:r>
    </w:p>
    <w:p w14:paraId="7816DD60" w14:textId="74A3F006" w:rsidR="001A6628" w:rsidRPr="00E47C5B" w:rsidRDefault="001A6628" w:rsidP="001A6628">
      <w:pPr>
        <w:ind w:firstLine="720"/>
        <w:jc w:val="both"/>
        <w:rPr>
          <w:color w:val="000000" w:themeColor="text1"/>
          <w:sz w:val="22"/>
          <w:szCs w:val="22"/>
          <w:lang w:val="lv-LV"/>
        </w:rPr>
      </w:pPr>
      <w:r w:rsidRPr="00E47C5B">
        <w:rPr>
          <w:color w:val="000000" w:themeColor="text1"/>
          <w:sz w:val="22"/>
          <w:szCs w:val="22"/>
          <w:lang w:val="lv-LV"/>
        </w:rPr>
        <w:t xml:space="preserve">Par it kā mutiski izskanējušajiem </w:t>
      </w:r>
      <w:r w:rsidR="00511507">
        <w:rPr>
          <w:color w:val="000000" w:themeColor="text1"/>
          <w:sz w:val="22"/>
          <w:szCs w:val="22"/>
          <w:lang w:val="lv-LV"/>
        </w:rPr>
        <w:t>_____</w:t>
      </w:r>
      <w:r w:rsidRPr="00E47C5B">
        <w:rPr>
          <w:color w:val="000000" w:themeColor="text1"/>
          <w:sz w:val="22"/>
          <w:szCs w:val="22"/>
          <w:lang w:val="lv-LV"/>
        </w:rPr>
        <w:t xml:space="preserve"> medicīnas pārstāvju aicinājumiem vēlamies informēt, ka </w:t>
      </w:r>
      <w:r w:rsidR="00511507">
        <w:rPr>
          <w:color w:val="000000" w:themeColor="text1"/>
          <w:sz w:val="22"/>
          <w:szCs w:val="22"/>
          <w:lang w:val="lv-LV"/>
        </w:rPr>
        <w:t>_____</w:t>
      </w:r>
      <w:r w:rsidRPr="00E47C5B">
        <w:rPr>
          <w:color w:val="000000" w:themeColor="text1"/>
          <w:sz w:val="22"/>
          <w:szCs w:val="22"/>
          <w:lang w:val="lv-LV"/>
        </w:rPr>
        <w:t xml:space="preserve"> produktiem ir izstrādāti precīzi saukļi un produktu priekšrocības, kurus darbinieki izmanto produktu promocijā. Produktu reklāma tiek balstīta uz produktu priekšrocībām, nevis salīdzināšanu ar konkurentiem. Minētie apgalvojumi nesaskan ar </w:t>
      </w:r>
      <w:r w:rsidR="00511507">
        <w:rPr>
          <w:color w:val="000000" w:themeColor="text1"/>
          <w:sz w:val="22"/>
          <w:szCs w:val="22"/>
          <w:lang w:val="lv-LV"/>
        </w:rPr>
        <w:t>_____</w:t>
      </w:r>
      <w:r w:rsidRPr="00E47C5B">
        <w:rPr>
          <w:color w:val="000000" w:themeColor="text1"/>
          <w:sz w:val="22"/>
          <w:szCs w:val="22"/>
          <w:lang w:val="lv-LV"/>
        </w:rPr>
        <w:t xml:space="preserve"> produktu mārketinga stratēģiju, līdz ar to ir neiespējami komentēt, kur, kad un vai vispār šādi apgalvojumi ir izskanējuši.</w:t>
      </w:r>
    </w:p>
    <w:p w14:paraId="665089FC" w14:textId="7DCCEA43" w:rsidR="001A6628" w:rsidRPr="00E47C5B" w:rsidRDefault="00511507" w:rsidP="001A6628">
      <w:pPr>
        <w:ind w:firstLine="720"/>
        <w:jc w:val="both"/>
        <w:rPr>
          <w:color w:val="000000" w:themeColor="text1"/>
          <w:sz w:val="22"/>
          <w:szCs w:val="22"/>
          <w:lang w:val="lv-LV"/>
        </w:rPr>
      </w:pPr>
      <w:r>
        <w:rPr>
          <w:color w:val="000000" w:themeColor="text1"/>
          <w:sz w:val="22"/>
          <w:szCs w:val="22"/>
          <w:lang w:val="lv-LV"/>
        </w:rPr>
        <w:t>_____</w:t>
      </w:r>
      <w:r w:rsidR="001A6628" w:rsidRPr="00E47C5B">
        <w:rPr>
          <w:color w:val="000000" w:themeColor="text1"/>
          <w:sz w:val="22"/>
          <w:szCs w:val="22"/>
          <w:lang w:val="lv-LV"/>
        </w:rPr>
        <w:t xml:space="preserve"> darbu plāno un arī veic atbilstoši likumdošanas prasībām, kā arī atbilstoši SIFFA un LPMA labas prakses un ētikas kodeksam, tāpēc, pamatojoties uz šo, </w:t>
      </w:r>
      <w:r>
        <w:rPr>
          <w:color w:val="000000" w:themeColor="text1"/>
          <w:sz w:val="22"/>
          <w:szCs w:val="22"/>
          <w:lang w:val="lv-LV"/>
        </w:rPr>
        <w:t>_____</w:t>
      </w:r>
      <w:r w:rsidR="001A6628" w:rsidRPr="00E47C5B">
        <w:rPr>
          <w:color w:val="000000" w:themeColor="text1"/>
          <w:sz w:val="22"/>
          <w:szCs w:val="22"/>
          <w:lang w:val="lv-LV"/>
        </w:rPr>
        <w:t xml:space="preserve"> konkrēto sūdzību uzskata par nepamatotu. Tādējādi esam pārliecināti, ka Zāļu reklamēšanas ētikas komisijai sniegtie paskaidrojumi būs pietiekami, objektīvai situācijas novērtēšanai.”</w:t>
      </w:r>
    </w:p>
    <w:p w14:paraId="06C7A11B" w14:textId="77777777" w:rsidR="001A6628" w:rsidRPr="00E47C5B" w:rsidRDefault="001A6628" w:rsidP="001A6628">
      <w:pPr>
        <w:ind w:firstLine="720"/>
        <w:jc w:val="both"/>
        <w:rPr>
          <w:color w:val="000000" w:themeColor="text1"/>
          <w:sz w:val="22"/>
          <w:szCs w:val="22"/>
          <w:lang w:val="lv-LV"/>
        </w:rPr>
      </w:pPr>
    </w:p>
    <w:p w14:paraId="2004C3FD" w14:textId="5B34D3FF" w:rsidR="00D7534F" w:rsidRPr="00E47C5B" w:rsidRDefault="0083154F" w:rsidP="00895C90">
      <w:pPr>
        <w:jc w:val="both"/>
        <w:rPr>
          <w:color w:val="000000" w:themeColor="text1"/>
          <w:sz w:val="22"/>
          <w:szCs w:val="22"/>
          <w:lang w:val="lv-LV"/>
        </w:rPr>
      </w:pPr>
      <w:r w:rsidRPr="00E47C5B">
        <w:rPr>
          <w:color w:val="000000" w:themeColor="text1"/>
          <w:sz w:val="22"/>
          <w:szCs w:val="22"/>
          <w:lang w:val="lv-LV"/>
        </w:rPr>
        <w:t>Komisija uzaic</w:t>
      </w:r>
      <w:r w:rsidR="005A7503" w:rsidRPr="00E47C5B">
        <w:rPr>
          <w:color w:val="000000" w:themeColor="text1"/>
          <w:sz w:val="22"/>
          <w:szCs w:val="22"/>
          <w:lang w:val="lv-LV"/>
        </w:rPr>
        <w:t>i</w:t>
      </w:r>
      <w:r w:rsidRPr="00E47C5B">
        <w:rPr>
          <w:color w:val="000000" w:themeColor="text1"/>
          <w:sz w:val="22"/>
          <w:szCs w:val="22"/>
          <w:lang w:val="lv-LV"/>
        </w:rPr>
        <w:t>nāja uz slēgto sēdi gan sūdzības iesniedzēja, gan atbildētāja pārstāvjus. Iesniedzēja pārstāve</w:t>
      </w:r>
      <w:r w:rsidR="008A43AE" w:rsidRPr="00E47C5B">
        <w:rPr>
          <w:color w:val="000000" w:themeColor="text1"/>
          <w:sz w:val="22"/>
          <w:szCs w:val="22"/>
          <w:lang w:val="lv-LV"/>
        </w:rPr>
        <w:t xml:space="preserve"> kā aculieciniece</w:t>
      </w:r>
      <w:r w:rsidRPr="00E47C5B">
        <w:rPr>
          <w:color w:val="000000" w:themeColor="text1"/>
          <w:sz w:val="22"/>
          <w:szCs w:val="22"/>
          <w:lang w:val="lv-LV"/>
        </w:rPr>
        <w:t xml:space="preserve"> informēja</w:t>
      </w:r>
      <w:r w:rsidR="008A43AE" w:rsidRPr="00E47C5B">
        <w:rPr>
          <w:color w:val="000000" w:themeColor="text1"/>
          <w:sz w:val="22"/>
          <w:szCs w:val="22"/>
          <w:lang w:val="lv-LV"/>
        </w:rPr>
        <w:t xml:space="preserve"> Komisiju</w:t>
      </w:r>
      <w:r w:rsidRPr="00E47C5B">
        <w:rPr>
          <w:color w:val="000000" w:themeColor="text1"/>
          <w:sz w:val="22"/>
          <w:szCs w:val="22"/>
          <w:lang w:val="lv-LV"/>
        </w:rPr>
        <w:t xml:space="preserve">, ka </w:t>
      </w:r>
      <w:r w:rsidR="005A7503" w:rsidRPr="00E47C5B">
        <w:rPr>
          <w:color w:val="000000" w:themeColor="text1"/>
          <w:sz w:val="22"/>
          <w:szCs w:val="22"/>
          <w:lang w:val="lv-LV"/>
        </w:rPr>
        <w:t>atbildētāja vēstulē sniegtā informācija ir nepatiesa</w:t>
      </w:r>
      <w:r w:rsidR="009836B8" w:rsidRPr="00E47C5B">
        <w:rPr>
          <w:color w:val="000000" w:themeColor="text1"/>
          <w:sz w:val="22"/>
          <w:szCs w:val="22"/>
          <w:lang w:val="lv-LV"/>
        </w:rPr>
        <w:t xml:space="preserve"> un maldinoša</w:t>
      </w:r>
      <w:r w:rsidR="005A7503" w:rsidRPr="00E47C5B">
        <w:rPr>
          <w:color w:val="000000" w:themeColor="text1"/>
          <w:sz w:val="22"/>
          <w:szCs w:val="22"/>
          <w:lang w:val="lv-LV"/>
        </w:rPr>
        <w:t xml:space="preserve">. </w:t>
      </w:r>
      <w:r w:rsidR="00511507">
        <w:rPr>
          <w:color w:val="000000" w:themeColor="text1"/>
          <w:sz w:val="22"/>
          <w:szCs w:val="22"/>
          <w:lang w:val="lv-LV"/>
        </w:rPr>
        <w:t>_____</w:t>
      </w:r>
      <w:r w:rsidR="005A7503" w:rsidRPr="00E47C5B">
        <w:rPr>
          <w:color w:val="000000" w:themeColor="text1"/>
          <w:sz w:val="22"/>
          <w:szCs w:val="22"/>
          <w:lang w:val="lv-LV"/>
        </w:rPr>
        <w:t xml:space="preserve"> pārstāves kompānijas stendā dalīj</w:t>
      </w:r>
      <w:r w:rsidR="000F6D5A" w:rsidRPr="00E47C5B">
        <w:rPr>
          <w:color w:val="000000" w:themeColor="text1"/>
          <w:sz w:val="22"/>
          <w:szCs w:val="22"/>
          <w:lang w:val="lv-LV"/>
        </w:rPr>
        <w:t>a</w:t>
      </w:r>
      <w:r w:rsidR="005A7503" w:rsidRPr="00E47C5B">
        <w:rPr>
          <w:color w:val="000000" w:themeColor="text1"/>
          <w:sz w:val="22"/>
          <w:szCs w:val="22"/>
          <w:lang w:val="lv-LV"/>
        </w:rPr>
        <w:t xml:space="preserve"> </w:t>
      </w:r>
      <w:r w:rsidR="00511507">
        <w:rPr>
          <w:i/>
          <w:iCs/>
          <w:color w:val="000000" w:themeColor="text1"/>
          <w:sz w:val="22"/>
          <w:szCs w:val="22"/>
          <w:lang w:val="lv-LV"/>
        </w:rPr>
        <w:t xml:space="preserve">_____ </w:t>
      </w:r>
      <w:r w:rsidR="005A7503" w:rsidRPr="00E47C5B">
        <w:rPr>
          <w:color w:val="000000" w:themeColor="text1"/>
          <w:sz w:val="22"/>
          <w:szCs w:val="22"/>
          <w:lang w:val="lv-LV"/>
        </w:rPr>
        <w:t xml:space="preserve">zāļu iepakojumus ne vien konferences dalībniekiem ārstiem, bet </w:t>
      </w:r>
      <w:r w:rsidR="008A43AE" w:rsidRPr="00E47C5B">
        <w:rPr>
          <w:color w:val="000000" w:themeColor="text1"/>
          <w:sz w:val="22"/>
          <w:szCs w:val="22"/>
          <w:lang w:val="lv-LV"/>
        </w:rPr>
        <w:t>arī</w:t>
      </w:r>
      <w:r w:rsidR="005A7503" w:rsidRPr="00E47C5B">
        <w:rPr>
          <w:color w:val="000000" w:themeColor="text1"/>
          <w:sz w:val="22"/>
          <w:szCs w:val="22"/>
          <w:lang w:val="lv-LV"/>
        </w:rPr>
        <w:t xml:space="preserve"> </w:t>
      </w:r>
      <w:r w:rsidR="008A43AE" w:rsidRPr="00E47C5B">
        <w:rPr>
          <w:color w:val="000000" w:themeColor="text1"/>
          <w:sz w:val="22"/>
          <w:szCs w:val="22"/>
          <w:lang w:val="lv-LV"/>
        </w:rPr>
        <w:t>citu firmu stendu darbiniekiem.</w:t>
      </w:r>
      <w:r w:rsidR="005A7503" w:rsidRPr="00E47C5B">
        <w:rPr>
          <w:color w:val="000000" w:themeColor="text1"/>
          <w:sz w:val="22"/>
          <w:szCs w:val="22"/>
          <w:lang w:val="lv-LV"/>
        </w:rPr>
        <w:t xml:space="preserve"> Telefoniski izlases veidā sazinoties ar </w:t>
      </w:r>
      <w:r w:rsidR="008A43AE" w:rsidRPr="00E47C5B">
        <w:rPr>
          <w:color w:val="000000" w:themeColor="text1"/>
          <w:sz w:val="22"/>
          <w:szCs w:val="22"/>
          <w:lang w:val="lv-LV"/>
        </w:rPr>
        <w:t xml:space="preserve">vairākiem </w:t>
      </w:r>
      <w:r w:rsidR="005A7503" w:rsidRPr="00E47C5B">
        <w:rPr>
          <w:color w:val="000000" w:themeColor="text1"/>
          <w:sz w:val="22"/>
          <w:szCs w:val="22"/>
          <w:lang w:val="lv-LV"/>
        </w:rPr>
        <w:t>konferences dalībniekiem</w:t>
      </w:r>
      <w:r w:rsidR="008A43AE" w:rsidRPr="00E47C5B">
        <w:rPr>
          <w:color w:val="000000" w:themeColor="text1"/>
          <w:sz w:val="22"/>
          <w:szCs w:val="22"/>
          <w:lang w:val="lv-LV"/>
        </w:rPr>
        <w:t>,</w:t>
      </w:r>
      <w:r w:rsidR="005A7503" w:rsidRPr="00E47C5B">
        <w:rPr>
          <w:color w:val="000000" w:themeColor="text1"/>
          <w:sz w:val="22"/>
          <w:szCs w:val="22"/>
          <w:lang w:val="lv-LV"/>
        </w:rPr>
        <w:t xml:space="preserve"> piec</w:t>
      </w:r>
      <w:r w:rsidR="008A43AE" w:rsidRPr="00E47C5B">
        <w:rPr>
          <w:color w:val="000000" w:themeColor="text1"/>
          <w:sz w:val="22"/>
          <w:szCs w:val="22"/>
          <w:lang w:val="lv-LV"/>
        </w:rPr>
        <w:t>i</w:t>
      </w:r>
      <w:r w:rsidR="005A7503" w:rsidRPr="00E47C5B">
        <w:rPr>
          <w:color w:val="000000" w:themeColor="text1"/>
          <w:sz w:val="22"/>
          <w:szCs w:val="22"/>
          <w:lang w:val="lv-LV"/>
        </w:rPr>
        <w:t xml:space="preserve"> no </w:t>
      </w:r>
      <w:r w:rsidR="008A43AE" w:rsidRPr="00E47C5B">
        <w:rPr>
          <w:color w:val="000000" w:themeColor="text1"/>
          <w:sz w:val="22"/>
          <w:szCs w:val="22"/>
          <w:lang w:val="lv-LV"/>
        </w:rPr>
        <w:t>ārstiem</w:t>
      </w:r>
      <w:r w:rsidR="005A7503" w:rsidRPr="00E47C5B">
        <w:rPr>
          <w:color w:val="000000" w:themeColor="text1"/>
          <w:sz w:val="22"/>
          <w:szCs w:val="22"/>
          <w:lang w:val="lv-LV"/>
        </w:rPr>
        <w:t xml:space="preserve"> apstiprināja zāļu </w:t>
      </w:r>
      <w:r w:rsidR="00511507">
        <w:rPr>
          <w:i/>
          <w:iCs/>
          <w:color w:val="000000" w:themeColor="text1"/>
          <w:sz w:val="22"/>
          <w:szCs w:val="22"/>
          <w:lang w:val="lv-LV"/>
        </w:rPr>
        <w:t>_____</w:t>
      </w:r>
      <w:r w:rsidR="005A7503" w:rsidRPr="00E47C5B">
        <w:rPr>
          <w:color w:val="000000" w:themeColor="text1"/>
          <w:sz w:val="22"/>
          <w:szCs w:val="22"/>
          <w:lang w:val="lv-LV"/>
        </w:rPr>
        <w:t xml:space="preserve"> </w:t>
      </w:r>
      <w:r w:rsidR="008A43AE" w:rsidRPr="00E47C5B">
        <w:rPr>
          <w:color w:val="000000" w:themeColor="text1"/>
          <w:sz w:val="22"/>
          <w:szCs w:val="22"/>
          <w:lang w:val="lv-LV"/>
        </w:rPr>
        <w:t>paraugu</w:t>
      </w:r>
      <w:r w:rsidR="005A7503" w:rsidRPr="00E47C5B">
        <w:rPr>
          <w:color w:val="000000" w:themeColor="text1"/>
          <w:sz w:val="22"/>
          <w:szCs w:val="22"/>
          <w:lang w:val="lv-LV"/>
        </w:rPr>
        <w:t xml:space="preserve"> saņemšanu stendā.</w:t>
      </w:r>
      <w:r w:rsidR="008A43AE" w:rsidRPr="00E47C5B">
        <w:rPr>
          <w:color w:val="000000" w:themeColor="text1"/>
          <w:sz w:val="22"/>
          <w:szCs w:val="22"/>
          <w:lang w:val="lv-LV"/>
        </w:rPr>
        <w:t xml:space="preserve"> </w:t>
      </w:r>
    </w:p>
    <w:p w14:paraId="173AE1A0" w14:textId="77777777" w:rsidR="00242A37" w:rsidRPr="00E47C5B" w:rsidRDefault="00242A37" w:rsidP="00895C90">
      <w:pPr>
        <w:jc w:val="both"/>
        <w:rPr>
          <w:color w:val="000000" w:themeColor="text1"/>
          <w:sz w:val="22"/>
          <w:szCs w:val="22"/>
          <w:lang w:val="lv-LV"/>
        </w:rPr>
      </w:pPr>
    </w:p>
    <w:p w14:paraId="03294FE7" w14:textId="49BA0E13" w:rsidR="0004042B" w:rsidRDefault="009836B8" w:rsidP="00895C90">
      <w:pPr>
        <w:jc w:val="both"/>
        <w:rPr>
          <w:color w:val="000000" w:themeColor="text1"/>
          <w:sz w:val="22"/>
          <w:szCs w:val="22"/>
          <w:lang w:val="lv-LV"/>
        </w:rPr>
      </w:pPr>
      <w:r w:rsidRPr="003A6636">
        <w:rPr>
          <w:color w:val="000000" w:themeColor="text1"/>
          <w:sz w:val="22"/>
          <w:szCs w:val="22"/>
          <w:lang w:val="lv-LV"/>
        </w:rPr>
        <w:t>Atbildētāja pārstāves noliedza paraugu izsniegšanu. Iepriekš</w:t>
      </w:r>
      <w:r w:rsidR="0004042B" w:rsidRPr="003A6636">
        <w:rPr>
          <w:color w:val="000000" w:themeColor="text1"/>
          <w:sz w:val="22"/>
          <w:szCs w:val="22"/>
          <w:lang w:val="lv-LV"/>
        </w:rPr>
        <w:t xml:space="preserve">, pirms vairāk nekā trim gadiem ieviešot </w:t>
      </w:r>
      <w:r w:rsidR="00511507">
        <w:rPr>
          <w:i/>
          <w:iCs/>
          <w:color w:val="000000" w:themeColor="text1"/>
          <w:sz w:val="22"/>
          <w:szCs w:val="22"/>
          <w:lang w:val="lv-LV"/>
        </w:rPr>
        <w:t xml:space="preserve">_____ </w:t>
      </w:r>
      <w:r w:rsidR="0004042B" w:rsidRPr="003A6636">
        <w:rPr>
          <w:color w:val="000000" w:themeColor="text1"/>
          <w:sz w:val="22"/>
          <w:szCs w:val="22"/>
          <w:lang w:val="lv-LV"/>
        </w:rPr>
        <w:t>tirgū,</w:t>
      </w:r>
      <w:r w:rsidRPr="003A6636">
        <w:rPr>
          <w:color w:val="000000" w:themeColor="text1"/>
          <w:sz w:val="22"/>
          <w:szCs w:val="22"/>
          <w:lang w:val="lv-LV"/>
        </w:rPr>
        <w:t xml:space="preserve"> ar </w:t>
      </w:r>
      <w:r w:rsidR="00511507">
        <w:rPr>
          <w:color w:val="000000" w:themeColor="text1"/>
          <w:sz w:val="22"/>
          <w:szCs w:val="22"/>
          <w:lang w:val="lv-LV"/>
        </w:rPr>
        <w:t>_____</w:t>
      </w:r>
      <w:r w:rsidRPr="003A6636">
        <w:rPr>
          <w:color w:val="000000" w:themeColor="text1"/>
          <w:sz w:val="22"/>
          <w:szCs w:val="22"/>
          <w:lang w:val="lv-LV"/>
        </w:rPr>
        <w:t xml:space="preserve"> kompānija </w:t>
      </w:r>
      <w:r w:rsidR="00F2310F" w:rsidRPr="003A6636">
        <w:rPr>
          <w:color w:val="000000" w:themeColor="text1"/>
          <w:sz w:val="22"/>
          <w:szCs w:val="22"/>
          <w:lang w:val="lv-LV"/>
        </w:rPr>
        <w:t>ne</w:t>
      </w:r>
      <w:r w:rsidR="00242A37" w:rsidRPr="003A6636">
        <w:rPr>
          <w:color w:val="000000" w:themeColor="text1"/>
          <w:sz w:val="22"/>
          <w:szCs w:val="22"/>
          <w:lang w:val="lv-LV"/>
        </w:rPr>
        <w:t xml:space="preserve">esot </w:t>
      </w:r>
      <w:r w:rsidRPr="003A6636">
        <w:rPr>
          <w:color w:val="000000" w:themeColor="text1"/>
          <w:sz w:val="22"/>
          <w:szCs w:val="22"/>
          <w:lang w:val="lv-LV"/>
        </w:rPr>
        <w:t>strādāj</w:t>
      </w:r>
      <w:r w:rsidR="00242A37" w:rsidRPr="003A6636">
        <w:rPr>
          <w:color w:val="000000" w:themeColor="text1"/>
          <w:sz w:val="22"/>
          <w:szCs w:val="22"/>
          <w:lang w:val="lv-LV"/>
        </w:rPr>
        <w:t>usi</w:t>
      </w:r>
      <w:r w:rsidR="0004042B" w:rsidRPr="003A6636">
        <w:rPr>
          <w:color w:val="000000" w:themeColor="text1"/>
          <w:sz w:val="22"/>
          <w:szCs w:val="22"/>
          <w:lang w:val="lv-LV"/>
        </w:rPr>
        <w:t xml:space="preserve"> un paraugus n</w:t>
      </w:r>
      <w:r w:rsidR="00F2310F" w:rsidRPr="003A6636">
        <w:rPr>
          <w:color w:val="000000" w:themeColor="text1"/>
          <w:sz w:val="22"/>
          <w:szCs w:val="22"/>
          <w:lang w:val="lv-LV"/>
        </w:rPr>
        <w:t>e</w:t>
      </w:r>
      <w:r w:rsidR="0004042B" w:rsidRPr="003A6636">
        <w:rPr>
          <w:color w:val="000000" w:themeColor="text1"/>
          <w:sz w:val="22"/>
          <w:szCs w:val="22"/>
          <w:lang w:val="lv-LV"/>
        </w:rPr>
        <w:t>dalīj</w:t>
      </w:r>
      <w:r w:rsidR="00F2310F" w:rsidRPr="003A6636">
        <w:rPr>
          <w:color w:val="000000" w:themeColor="text1"/>
          <w:sz w:val="22"/>
          <w:szCs w:val="22"/>
          <w:lang w:val="lv-LV"/>
        </w:rPr>
        <w:t>a</w:t>
      </w:r>
      <w:r w:rsidRPr="003A6636">
        <w:rPr>
          <w:color w:val="000000" w:themeColor="text1"/>
          <w:sz w:val="22"/>
          <w:szCs w:val="22"/>
          <w:lang w:val="lv-LV"/>
        </w:rPr>
        <w:t xml:space="preserve">, tāpēc </w:t>
      </w:r>
      <w:r w:rsidR="0004042B" w:rsidRPr="003A6636">
        <w:rPr>
          <w:color w:val="000000" w:themeColor="text1"/>
          <w:sz w:val="22"/>
          <w:szCs w:val="22"/>
          <w:lang w:val="lv-LV"/>
        </w:rPr>
        <w:t xml:space="preserve">šīs </w:t>
      </w:r>
      <w:r w:rsidRPr="003A6636">
        <w:rPr>
          <w:color w:val="000000" w:themeColor="text1"/>
          <w:sz w:val="22"/>
          <w:szCs w:val="22"/>
          <w:lang w:val="lv-LV"/>
        </w:rPr>
        <w:t xml:space="preserve">konferences stendā iepazīstināja ārstus ar </w:t>
      </w:r>
      <w:r w:rsidR="00511507">
        <w:rPr>
          <w:i/>
          <w:iCs/>
          <w:color w:val="000000" w:themeColor="text1"/>
          <w:sz w:val="22"/>
          <w:szCs w:val="22"/>
          <w:lang w:val="lv-LV"/>
        </w:rPr>
        <w:t>_____</w:t>
      </w:r>
      <w:r w:rsidRPr="003A6636">
        <w:rPr>
          <w:color w:val="000000" w:themeColor="text1"/>
          <w:sz w:val="22"/>
          <w:szCs w:val="22"/>
          <w:lang w:val="lv-LV"/>
        </w:rPr>
        <w:t>, dodot viņiem zāles testēt, ļaujot novērtēt smaržu, tekstūru u.c. Stendā bijuši tikai seši zāļu iepakojumi, no kuriem divi pazuduši no stenda, kad tie bija atstāti bez uzraudzības. Pasākumā ne</w:t>
      </w:r>
      <w:r w:rsidR="0004042B" w:rsidRPr="003A6636">
        <w:rPr>
          <w:color w:val="000000" w:themeColor="text1"/>
          <w:sz w:val="22"/>
          <w:szCs w:val="22"/>
          <w:lang w:val="lv-LV"/>
        </w:rPr>
        <w:t>esot bijis</w:t>
      </w:r>
      <w:r w:rsidRPr="003A6636">
        <w:rPr>
          <w:color w:val="000000" w:themeColor="text1"/>
          <w:sz w:val="22"/>
          <w:szCs w:val="22"/>
          <w:lang w:val="lv-LV"/>
        </w:rPr>
        <w:t xml:space="preserve"> uzstādījums dalīt zāļu paraugus</w:t>
      </w:r>
      <w:r w:rsidR="003A6636" w:rsidRPr="003A6636">
        <w:rPr>
          <w:color w:val="000000" w:themeColor="text1"/>
          <w:sz w:val="22"/>
          <w:szCs w:val="22"/>
          <w:lang w:val="lv-LV"/>
        </w:rPr>
        <w:t>.</w:t>
      </w:r>
      <w:r w:rsidR="001119C5" w:rsidRPr="003A6636">
        <w:rPr>
          <w:color w:val="000000" w:themeColor="text1"/>
          <w:sz w:val="22"/>
          <w:szCs w:val="22"/>
          <w:lang w:val="lv-LV"/>
        </w:rPr>
        <w:t xml:space="preserve"> </w:t>
      </w:r>
      <w:r w:rsidR="00F2310F" w:rsidRPr="003A6636">
        <w:rPr>
          <w:color w:val="000000" w:themeColor="text1"/>
          <w:sz w:val="22"/>
          <w:szCs w:val="22"/>
          <w:lang w:val="lv-LV"/>
        </w:rPr>
        <w:t>Produktiem esot izstrādāta stratēģija un saukļi, kas nesalīdzin</w:t>
      </w:r>
      <w:r w:rsidR="001119C5" w:rsidRPr="003A6636">
        <w:rPr>
          <w:color w:val="000000" w:themeColor="text1"/>
          <w:sz w:val="22"/>
          <w:szCs w:val="22"/>
          <w:lang w:val="lv-LV"/>
        </w:rPr>
        <w:t>a</w:t>
      </w:r>
      <w:r w:rsidR="00F2310F" w:rsidRPr="003A6636">
        <w:rPr>
          <w:color w:val="000000" w:themeColor="text1"/>
          <w:sz w:val="22"/>
          <w:szCs w:val="22"/>
          <w:lang w:val="lv-LV"/>
        </w:rPr>
        <w:t xml:space="preserve"> tos ar konkurējošiem medikamentiem</w:t>
      </w:r>
      <w:r w:rsidR="001119C5" w:rsidRPr="003A6636">
        <w:rPr>
          <w:color w:val="000000" w:themeColor="text1"/>
          <w:sz w:val="22"/>
          <w:szCs w:val="22"/>
          <w:lang w:val="lv-LV"/>
        </w:rPr>
        <w:t>,</w:t>
      </w:r>
      <w:r w:rsidR="00F2310F" w:rsidRPr="003A6636">
        <w:rPr>
          <w:color w:val="000000" w:themeColor="text1"/>
          <w:sz w:val="22"/>
          <w:szCs w:val="22"/>
          <w:lang w:val="lv-LV"/>
        </w:rPr>
        <w:t xml:space="preserve"> uzskatot: </w:t>
      </w:r>
      <w:r w:rsidR="001119C5" w:rsidRPr="003A6636">
        <w:rPr>
          <w:color w:val="000000" w:themeColor="text1"/>
          <w:sz w:val="22"/>
          <w:szCs w:val="22"/>
          <w:lang w:val="lv-LV"/>
        </w:rPr>
        <w:t xml:space="preserve">sūdzības </w:t>
      </w:r>
      <w:r w:rsidR="00F2310F" w:rsidRPr="003A6636">
        <w:rPr>
          <w:color w:val="000000" w:themeColor="text1"/>
          <w:sz w:val="22"/>
          <w:szCs w:val="22"/>
          <w:lang w:val="lv-LV"/>
        </w:rPr>
        <w:t xml:space="preserve">iesniedzēja vārds </w:t>
      </w:r>
      <w:r w:rsidR="001119C5" w:rsidRPr="003A6636">
        <w:rPr>
          <w:color w:val="000000" w:themeColor="text1"/>
          <w:sz w:val="22"/>
          <w:szCs w:val="22"/>
          <w:lang w:val="lv-LV"/>
        </w:rPr>
        <w:t>–</w:t>
      </w:r>
      <w:r w:rsidR="00F2310F" w:rsidRPr="003A6636">
        <w:rPr>
          <w:color w:val="000000" w:themeColor="text1"/>
          <w:sz w:val="22"/>
          <w:szCs w:val="22"/>
          <w:lang w:val="lv-LV"/>
        </w:rPr>
        <w:t xml:space="preserve"> pret atbildētāja vārdu. </w:t>
      </w:r>
      <w:r w:rsidR="0004042B" w:rsidRPr="003A6636">
        <w:rPr>
          <w:color w:val="000000" w:themeColor="text1"/>
          <w:sz w:val="22"/>
          <w:szCs w:val="22"/>
          <w:lang w:val="lv-LV"/>
        </w:rPr>
        <w:t>Darbinieki ar normatīvajiem aktiem un Kodeksu esot iepazīstināti</w:t>
      </w:r>
      <w:r w:rsidR="00F2310F" w:rsidRPr="003A6636">
        <w:rPr>
          <w:color w:val="000000" w:themeColor="text1"/>
          <w:sz w:val="22"/>
          <w:szCs w:val="22"/>
          <w:lang w:val="lv-LV"/>
        </w:rPr>
        <w:t>, bet tiks veiktas pārrunas ar kompānijas Latvijas vadību un pārdošanas da</w:t>
      </w:r>
      <w:r w:rsidR="003A6636" w:rsidRPr="003A6636">
        <w:rPr>
          <w:color w:val="000000" w:themeColor="text1"/>
          <w:sz w:val="22"/>
          <w:szCs w:val="22"/>
          <w:lang w:val="lv-LV"/>
        </w:rPr>
        <w:t>r</w:t>
      </w:r>
      <w:r w:rsidR="00F2310F" w:rsidRPr="003A6636">
        <w:rPr>
          <w:color w:val="000000" w:themeColor="text1"/>
          <w:sz w:val="22"/>
          <w:szCs w:val="22"/>
          <w:lang w:val="lv-LV"/>
        </w:rPr>
        <w:t>biniekiem, vēlreiz</w:t>
      </w:r>
      <w:r w:rsidR="003A6636" w:rsidRPr="003A6636">
        <w:rPr>
          <w:color w:val="000000" w:themeColor="text1"/>
          <w:sz w:val="22"/>
          <w:szCs w:val="22"/>
          <w:lang w:val="lv-LV"/>
        </w:rPr>
        <w:t xml:space="preserve"> tiks</w:t>
      </w:r>
      <w:r w:rsidR="00F2310F" w:rsidRPr="003A6636">
        <w:rPr>
          <w:color w:val="000000" w:themeColor="text1"/>
          <w:sz w:val="22"/>
          <w:szCs w:val="22"/>
          <w:lang w:val="lv-LV"/>
        </w:rPr>
        <w:t xml:space="preserve"> izskatī</w:t>
      </w:r>
      <w:r w:rsidR="003A6636" w:rsidRPr="003A6636">
        <w:rPr>
          <w:color w:val="000000" w:themeColor="text1"/>
          <w:sz w:val="22"/>
          <w:szCs w:val="22"/>
          <w:lang w:val="lv-LV"/>
        </w:rPr>
        <w:t>ti</w:t>
      </w:r>
      <w:r w:rsidR="00F2310F" w:rsidRPr="003A6636">
        <w:rPr>
          <w:color w:val="000000" w:themeColor="text1"/>
          <w:sz w:val="22"/>
          <w:szCs w:val="22"/>
          <w:lang w:val="lv-LV"/>
        </w:rPr>
        <w:t xml:space="preserve"> zāļu reklāmas, paraugu marķēšanas un izsniegšanas noteikum</w:t>
      </w:r>
      <w:r w:rsidR="003A6636" w:rsidRPr="003A6636">
        <w:rPr>
          <w:color w:val="000000" w:themeColor="text1"/>
          <w:sz w:val="22"/>
          <w:szCs w:val="22"/>
          <w:lang w:val="lv-LV"/>
        </w:rPr>
        <w:t>i un tajos iekļautās prasības</w:t>
      </w:r>
      <w:r w:rsidR="00F2310F" w:rsidRPr="003A6636">
        <w:rPr>
          <w:color w:val="000000" w:themeColor="text1"/>
          <w:sz w:val="22"/>
          <w:szCs w:val="22"/>
          <w:lang w:val="lv-LV"/>
        </w:rPr>
        <w:t xml:space="preserve">. </w:t>
      </w:r>
    </w:p>
    <w:p w14:paraId="7C37843A" w14:textId="69BB051B" w:rsidR="003A6636" w:rsidRPr="001921C5" w:rsidRDefault="003A6636" w:rsidP="00895C90">
      <w:pPr>
        <w:jc w:val="both"/>
        <w:rPr>
          <w:color w:val="000000" w:themeColor="text1"/>
          <w:sz w:val="22"/>
          <w:szCs w:val="22"/>
          <w:lang w:val="lv-LV"/>
        </w:rPr>
      </w:pPr>
      <w:r w:rsidRPr="00F84B91">
        <w:rPr>
          <w:color w:val="000000" w:themeColor="text1"/>
          <w:sz w:val="22"/>
          <w:szCs w:val="22"/>
          <w:lang w:val="lv-LV"/>
        </w:rPr>
        <w:t xml:space="preserve">Atbildot uz Komisijas locekļu jautājumiem, atbildētāja pārstāves nevarēja paskaidrot vai un kā tiek nodrošināta šādu </w:t>
      </w:r>
      <w:r w:rsidRPr="001921C5">
        <w:rPr>
          <w:color w:val="000000" w:themeColor="text1"/>
          <w:sz w:val="22"/>
          <w:szCs w:val="22"/>
          <w:lang w:val="lv-LV"/>
        </w:rPr>
        <w:t>“</w:t>
      </w:r>
      <w:r w:rsidR="00347D7C" w:rsidRPr="001921C5">
        <w:rPr>
          <w:color w:val="000000" w:themeColor="text1"/>
          <w:sz w:val="22"/>
          <w:szCs w:val="22"/>
          <w:lang w:val="lv-LV"/>
        </w:rPr>
        <w:t>t</w:t>
      </w:r>
      <w:r w:rsidRPr="001921C5">
        <w:rPr>
          <w:color w:val="000000" w:themeColor="text1"/>
          <w:sz w:val="22"/>
          <w:szCs w:val="22"/>
          <w:lang w:val="lv-LV"/>
        </w:rPr>
        <w:t xml:space="preserve">estējamo paraugu” aprite un uzskaite. </w:t>
      </w:r>
    </w:p>
    <w:p w14:paraId="667124A1" w14:textId="77777777" w:rsidR="00F84B91" w:rsidRPr="001921C5" w:rsidRDefault="00F84B91" w:rsidP="00895C90">
      <w:pPr>
        <w:jc w:val="both"/>
        <w:rPr>
          <w:color w:val="000000" w:themeColor="text1"/>
          <w:sz w:val="22"/>
          <w:szCs w:val="22"/>
          <w:lang w:val="lv-LV"/>
        </w:rPr>
      </w:pPr>
    </w:p>
    <w:p w14:paraId="6D8F0A0F" w14:textId="77777777" w:rsidR="00A20489" w:rsidRPr="001921C5" w:rsidRDefault="003A6636" w:rsidP="00F84B91">
      <w:pPr>
        <w:jc w:val="both"/>
        <w:rPr>
          <w:color w:val="000000" w:themeColor="text1"/>
          <w:sz w:val="22"/>
          <w:szCs w:val="22"/>
          <w:lang w:val="lv-LV"/>
        </w:rPr>
      </w:pPr>
      <w:r w:rsidRPr="001921C5">
        <w:rPr>
          <w:color w:val="000000" w:themeColor="text1"/>
          <w:sz w:val="22"/>
          <w:szCs w:val="22"/>
          <w:lang w:val="lv-LV"/>
        </w:rPr>
        <w:t xml:space="preserve">Iepazīstoties ar Komisijai iesniegto informāciju un iesniedzēja/atbildētāja pārstāvju paskaidrojumiem, Komisijai rodas šaubas par atbildētāja pārstāvja sniegto ziņu ticamības pakāpi. </w:t>
      </w:r>
    </w:p>
    <w:p w14:paraId="2F9F8815" w14:textId="46BFD7D7" w:rsidR="00D83AF5" w:rsidRPr="00347D7C" w:rsidRDefault="003A6636" w:rsidP="00F84B91">
      <w:pPr>
        <w:jc w:val="both"/>
        <w:rPr>
          <w:color w:val="000000" w:themeColor="text1"/>
          <w:sz w:val="22"/>
          <w:szCs w:val="22"/>
          <w:lang w:val="lv-LV"/>
        </w:rPr>
      </w:pPr>
      <w:r w:rsidRPr="001921C5">
        <w:rPr>
          <w:color w:val="000000" w:themeColor="text1"/>
          <w:sz w:val="22"/>
          <w:szCs w:val="22"/>
          <w:lang w:val="lv-LV"/>
        </w:rPr>
        <w:t>Vienlaikus Komisijai rodas arī pamatotas šaubas par atbildētāja pārstāvju</w:t>
      </w:r>
      <w:r w:rsidR="00F84B91" w:rsidRPr="001921C5">
        <w:rPr>
          <w:color w:val="000000" w:themeColor="text1"/>
          <w:sz w:val="22"/>
          <w:szCs w:val="22"/>
          <w:lang w:val="lv-LV"/>
        </w:rPr>
        <w:t xml:space="preserve"> normatīvajos aktos iekļauto tiesību normu un Kodeksā iekļauto normu</w:t>
      </w:r>
      <w:r w:rsidRPr="001921C5">
        <w:rPr>
          <w:color w:val="000000" w:themeColor="text1"/>
          <w:sz w:val="22"/>
          <w:szCs w:val="22"/>
          <w:lang w:val="lv-LV"/>
        </w:rPr>
        <w:t xml:space="preserve"> izpratni</w:t>
      </w:r>
      <w:r w:rsidR="00F84B91" w:rsidRPr="001921C5">
        <w:rPr>
          <w:color w:val="000000" w:themeColor="text1"/>
          <w:sz w:val="22"/>
          <w:szCs w:val="22"/>
          <w:lang w:val="lv-LV"/>
        </w:rPr>
        <w:t>, piemēram,</w:t>
      </w:r>
      <w:r w:rsidRPr="001921C5">
        <w:rPr>
          <w:color w:val="000000" w:themeColor="text1"/>
          <w:sz w:val="22"/>
          <w:szCs w:val="22"/>
          <w:lang w:val="lv-LV"/>
        </w:rPr>
        <w:t xml:space="preserve"> par zāļu reklamēšanas kārtīb</w:t>
      </w:r>
      <w:r w:rsidR="00F84B91" w:rsidRPr="001921C5">
        <w:rPr>
          <w:color w:val="000000" w:themeColor="text1"/>
          <w:sz w:val="22"/>
          <w:szCs w:val="22"/>
          <w:lang w:val="lv-LV"/>
        </w:rPr>
        <w:t>u</w:t>
      </w:r>
      <w:r w:rsidRPr="001921C5">
        <w:rPr>
          <w:color w:val="000000" w:themeColor="text1"/>
          <w:sz w:val="22"/>
          <w:szCs w:val="22"/>
          <w:lang w:val="lv-LV"/>
        </w:rPr>
        <w:t xml:space="preserve"> un kārtīb</w:t>
      </w:r>
      <w:r w:rsidR="00F84B91" w:rsidRPr="001921C5">
        <w:rPr>
          <w:color w:val="000000" w:themeColor="text1"/>
          <w:sz w:val="22"/>
          <w:szCs w:val="22"/>
          <w:lang w:val="lv-LV"/>
        </w:rPr>
        <w:t>u</w:t>
      </w:r>
      <w:r w:rsidRPr="001921C5">
        <w:rPr>
          <w:color w:val="000000" w:themeColor="text1"/>
          <w:sz w:val="22"/>
          <w:szCs w:val="22"/>
          <w:lang w:val="lv-LV"/>
        </w:rPr>
        <w:t>, kādā zāļu ražotājs ir tiesīgs nodot ārstiem bezmaksas zāļu paraugus</w:t>
      </w:r>
      <w:r w:rsidR="00F84B91" w:rsidRPr="001921C5">
        <w:rPr>
          <w:color w:val="000000" w:themeColor="text1"/>
          <w:sz w:val="22"/>
          <w:szCs w:val="22"/>
          <w:lang w:val="lv-LV"/>
        </w:rPr>
        <w:t>.</w:t>
      </w:r>
      <w:r w:rsidR="00A20489" w:rsidRPr="001921C5">
        <w:rPr>
          <w:color w:val="000000" w:themeColor="text1"/>
          <w:sz w:val="22"/>
          <w:szCs w:val="22"/>
          <w:lang w:val="lv-LV"/>
        </w:rPr>
        <w:t xml:space="preserve"> Tādējādi Komisija, iepazīstoties ar sniegtajām ziņām, tajā skaitā papildu iegūto informāciju, piešķir augstāku ticamības pakāpi iesniedzēja sniegtajai informācijai.</w:t>
      </w:r>
      <w:r w:rsidR="00A20489" w:rsidRPr="00347D7C">
        <w:rPr>
          <w:color w:val="000000" w:themeColor="text1"/>
          <w:sz w:val="22"/>
          <w:szCs w:val="22"/>
          <w:lang w:val="lv-LV"/>
        </w:rPr>
        <w:t xml:space="preserve"> </w:t>
      </w:r>
    </w:p>
    <w:p w14:paraId="7C6D7A07" w14:textId="77777777" w:rsidR="00A20489" w:rsidRPr="00347D7C" w:rsidRDefault="00A20489" w:rsidP="00F84B91">
      <w:pPr>
        <w:jc w:val="both"/>
        <w:rPr>
          <w:color w:val="000000" w:themeColor="text1"/>
          <w:sz w:val="22"/>
          <w:szCs w:val="22"/>
          <w:lang w:val="lv-LV"/>
        </w:rPr>
      </w:pPr>
    </w:p>
    <w:p w14:paraId="119385E0" w14:textId="3AD43FB4" w:rsidR="00F84B91" w:rsidRPr="00DA464D" w:rsidRDefault="002177CE" w:rsidP="00DA464D">
      <w:pPr>
        <w:suppressAutoHyphens w:val="0"/>
        <w:jc w:val="both"/>
        <w:rPr>
          <w:color w:val="000000" w:themeColor="text1"/>
          <w:sz w:val="22"/>
          <w:szCs w:val="22"/>
          <w:lang w:val="lv-LV"/>
        </w:rPr>
      </w:pPr>
      <w:r w:rsidRPr="006E5E3A">
        <w:rPr>
          <w:color w:val="000000" w:themeColor="text1"/>
          <w:sz w:val="22"/>
          <w:szCs w:val="22"/>
          <w:lang w:val="lv-LV"/>
        </w:rPr>
        <w:t xml:space="preserve">Komisijas ieskatā </w:t>
      </w:r>
      <w:r w:rsidR="00F84B91" w:rsidRPr="006E5E3A">
        <w:rPr>
          <w:color w:val="000000" w:themeColor="text1"/>
          <w:sz w:val="22"/>
          <w:szCs w:val="22"/>
          <w:lang w:val="lv-LV"/>
        </w:rPr>
        <w:t xml:space="preserve">iepriekš minētajā veidā </w:t>
      </w:r>
      <w:r w:rsidRPr="006E5E3A">
        <w:rPr>
          <w:color w:val="000000" w:themeColor="text1"/>
          <w:sz w:val="22"/>
          <w:szCs w:val="22"/>
          <w:lang w:val="lv-LV"/>
        </w:rPr>
        <w:t>marķētu</w:t>
      </w:r>
      <w:r w:rsidR="00F84B91" w:rsidRPr="006E5E3A">
        <w:rPr>
          <w:color w:val="000000" w:themeColor="text1"/>
          <w:sz w:val="22"/>
          <w:szCs w:val="22"/>
          <w:lang w:val="lv-LV"/>
        </w:rPr>
        <w:t xml:space="preserve"> (“Bezmaksas”)</w:t>
      </w:r>
      <w:r w:rsidRPr="006E5E3A">
        <w:rPr>
          <w:color w:val="000000" w:themeColor="text1"/>
          <w:sz w:val="22"/>
          <w:szCs w:val="22"/>
          <w:lang w:val="lv-LV"/>
        </w:rPr>
        <w:t xml:space="preserve"> un neuzskaitī</w:t>
      </w:r>
      <w:r w:rsidR="00705531" w:rsidRPr="006E5E3A">
        <w:rPr>
          <w:color w:val="000000" w:themeColor="text1"/>
          <w:sz w:val="22"/>
          <w:szCs w:val="22"/>
          <w:lang w:val="lv-LV"/>
        </w:rPr>
        <w:t>tu zāļu paraugu izsniegšana, neņemot vērā zāļu paraugu aprites pārkāpumu, var tikt uztverta arī kā dāvana VAS, bet zāļu testēšana stendā – par nepamatotu zāļu lietošanu</w:t>
      </w:r>
      <w:r w:rsidR="00F84B91" w:rsidRPr="006E5E3A">
        <w:rPr>
          <w:color w:val="000000" w:themeColor="text1"/>
          <w:sz w:val="22"/>
          <w:szCs w:val="22"/>
          <w:lang w:val="lv-LV"/>
        </w:rPr>
        <w:t xml:space="preserve"> vai tās veicināšanu</w:t>
      </w:r>
      <w:r w:rsidR="00705531" w:rsidRPr="006E5E3A">
        <w:rPr>
          <w:color w:val="000000" w:themeColor="text1"/>
          <w:sz w:val="22"/>
          <w:szCs w:val="22"/>
          <w:lang w:val="lv-LV"/>
        </w:rPr>
        <w:t>.</w:t>
      </w:r>
      <w:r w:rsidR="00242A37" w:rsidRPr="006E5E3A">
        <w:rPr>
          <w:color w:val="000000" w:themeColor="text1"/>
          <w:sz w:val="22"/>
          <w:szCs w:val="22"/>
          <w:lang w:val="lv-LV"/>
        </w:rPr>
        <w:t xml:space="preserve"> </w:t>
      </w:r>
      <w:r w:rsidR="00F84B91" w:rsidRPr="006E5E3A">
        <w:rPr>
          <w:color w:val="000000" w:themeColor="text1"/>
          <w:sz w:val="22"/>
          <w:szCs w:val="22"/>
          <w:lang w:val="lv-LV"/>
        </w:rPr>
        <w:t>Atbildē</w:t>
      </w:r>
      <w:r w:rsidR="001921C5">
        <w:rPr>
          <w:color w:val="000000" w:themeColor="text1"/>
          <w:sz w:val="22"/>
          <w:szCs w:val="22"/>
          <w:lang w:val="lv-LV"/>
        </w:rPr>
        <w:t>tā</w:t>
      </w:r>
      <w:r w:rsidR="00F84B91" w:rsidRPr="006E5E3A">
        <w:rPr>
          <w:color w:val="000000" w:themeColor="text1"/>
          <w:sz w:val="22"/>
          <w:szCs w:val="22"/>
          <w:lang w:val="lv-LV"/>
        </w:rPr>
        <w:t xml:space="preserve">ja darbībās </w:t>
      </w:r>
      <w:proofErr w:type="spellStart"/>
      <w:r w:rsidR="00F84B91" w:rsidRPr="006E5E3A">
        <w:rPr>
          <w:color w:val="000000" w:themeColor="text1"/>
          <w:sz w:val="22"/>
          <w:szCs w:val="22"/>
          <w:lang w:val="lv-LV"/>
        </w:rPr>
        <w:t>pirmšķietami</w:t>
      </w:r>
      <w:proofErr w:type="spellEnd"/>
      <w:r w:rsidR="00F84B91" w:rsidRPr="006E5E3A">
        <w:rPr>
          <w:color w:val="000000" w:themeColor="text1"/>
          <w:sz w:val="22"/>
          <w:szCs w:val="22"/>
          <w:lang w:val="lv-LV"/>
        </w:rPr>
        <w:t xml:space="preserve"> identificējami arī Kodeksā iekļauto vērtību (principu) pārkāpumi (godprātība). Proti, s</w:t>
      </w:r>
      <w:r w:rsidR="00F84B91" w:rsidRPr="006E5E3A">
        <w:rPr>
          <w:sz w:val="22"/>
          <w:szCs w:val="22"/>
          <w:lang w:val="lv-LV"/>
        </w:rPr>
        <w:t>adarbojoties ar iesaistītajām personām un pusēm, uzņēmumu pienākums ir rīkoties atbildīgi un darīt visu iespējamo, lai saziņa ar tām būtu precīza, pārdomāta un pamatota. No Komisijas rīcībā esošās informācijas, tajā skaitā, atbildētāja sniegtajiem paskaidrojumiem, nav izdarāmi secinājumi par to, ka atbildētāja pārstāvju rīcība (</w:t>
      </w:r>
      <w:r w:rsidR="00461B37">
        <w:rPr>
          <w:color w:val="000000"/>
          <w:sz w:val="22"/>
          <w:szCs w:val="22"/>
          <w:shd w:val="clear" w:color="auto" w:fill="FFFFFF"/>
          <w:lang w:val="lv-LV"/>
        </w:rPr>
        <w:t>_____</w:t>
      </w:r>
      <w:r w:rsidR="00F84B91" w:rsidRPr="006E5E3A">
        <w:rPr>
          <w:color w:val="000000"/>
          <w:sz w:val="22"/>
          <w:szCs w:val="22"/>
          <w:shd w:val="clear" w:color="auto" w:fill="FFFFFF"/>
          <w:lang w:val="lv-LV"/>
        </w:rPr>
        <w:t xml:space="preserve"> pasākumā </w:t>
      </w:r>
      <w:r w:rsidR="00461B37">
        <w:rPr>
          <w:color w:val="000000"/>
          <w:sz w:val="22"/>
          <w:szCs w:val="22"/>
          <w:shd w:val="clear" w:color="auto" w:fill="FFFFFF"/>
          <w:lang w:val="lv-LV"/>
        </w:rPr>
        <w:t>_____</w:t>
      </w:r>
      <w:r w:rsidR="00F84B91" w:rsidRPr="006E5E3A">
        <w:rPr>
          <w:color w:val="000000"/>
          <w:sz w:val="22"/>
          <w:szCs w:val="22"/>
          <w:shd w:val="clear" w:color="auto" w:fill="FFFFFF"/>
          <w:lang w:val="lv-LV"/>
        </w:rPr>
        <w:t xml:space="preserve">, kas notika </w:t>
      </w:r>
      <w:r w:rsidR="00461B37">
        <w:rPr>
          <w:color w:val="000000"/>
          <w:sz w:val="22"/>
          <w:szCs w:val="22"/>
          <w:shd w:val="clear" w:color="auto" w:fill="FFFFFF"/>
          <w:lang w:val="lv-LV"/>
        </w:rPr>
        <w:t>_____</w:t>
      </w:r>
      <w:r w:rsidR="00F84B91" w:rsidRPr="006E5E3A">
        <w:rPr>
          <w:color w:val="000000"/>
          <w:sz w:val="22"/>
          <w:szCs w:val="22"/>
          <w:shd w:val="clear" w:color="auto" w:fill="FFFFFF"/>
          <w:lang w:val="lv-LV"/>
        </w:rPr>
        <w:t xml:space="preserve"> laikā no 2022. gada </w:t>
      </w:r>
      <w:r w:rsidR="00461B37">
        <w:rPr>
          <w:color w:val="000000"/>
          <w:sz w:val="22"/>
          <w:szCs w:val="22"/>
          <w:shd w:val="clear" w:color="auto" w:fill="FFFFFF"/>
          <w:lang w:val="lv-LV"/>
        </w:rPr>
        <w:t>__</w:t>
      </w:r>
      <w:r w:rsidR="00F84B91" w:rsidRPr="006E5E3A">
        <w:rPr>
          <w:color w:val="000000"/>
          <w:sz w:val="22"/>
          <w:szCs w:val="22"/>
          <w:shd w:val="clear" w:color="auto" w:fill="FFFFFF"/>
          <w:lang w:val="lv-LV"/>
        </w:rPr>
        <w:t>.-</w:t>
      </w:r>
      <w:r w:rsidR="00461B37">
        <w:rPr>
          <w:color w:val="000000"/>
          <w:sz w:val="22"/>
          <w:szCs w:val="22"/>
          <w:shd w:val="clear" w:color="auto" w:fill="FFFFFF"/>
          <w:lang w:val="lv-LV"/>
        </w:rPr>
        <w:t>__</w:t>
      </w:r>
      <w:r w:rsidR="00F84B91" w:rsidRPr="006E5E3A">
        <w:rPr>
          <w:color w:val="000000"/>
          <w:sz w:val="22"/>
          <w:szCs w:val="22"/>
          <w:shd w:val="clear" w:color="auto" w:fill="FFFFFF"/>
          <w:lang w:val="lv-LV"/>
        </w:rPr>
        <w:t xml:space="preserve">. </w:t>
      </w:r>
      <w:r w:rsidR="00461B37">
        <w:rPr>
          <w:color w:val="000000"/>
          <w:sz w:val="22"/>
          <w:szCs w:val="22"/>
          <w:shd w:val="clear" w:color="auto" w:fill="FFFFFF"/>
          <w:lang w:val="lv-LV"/>
        </w:rPr>
        <w:t>_____</w:t>
      </w:r>
      <w:r w:rsidR="00F84B91" w:rsidRPr="006E5E3A">
        <w:rPr>
          <w:color w:val="000000"/>
          <w:sz w:val="22"/>
          <w:szCs w:val="22"/>
          <w:shd w:val="clear" w:color="auto" w:fill="FFFFFF"/>
          <w:lang w:val="lv-LV"/>
        </w:rPr>
        <w:t>)</w:t>
      </w:r>
      <w:r w:rsidR="00F84B91" w:rsidRPr="006E5E3A">
        <w:rPr>
          <w:sz w:val="22"/>
          <w:szCs w:val="22"/>
          <w:lang w:val="lv-LV"/>
        </w:rPr>
        <w:t xml:space="preserve"> ir bijusi atbildīga un uz precīzu un pārdomātu saziņu vērsta. </w:t>
      </w:r>
      <w:r w:rsidR="00F92E7A" w:rsidRPr="006E5E3A">
        <w:rPr>
          <w:sz w:val="22"/>
          <w:szCs w:val="22"/>
          <w:lang w:val="lv-LV"/>
        </w:rPr>
        <w:t xml:space="preserve">Uz to norāda tajā skaitā neeksistējoša vai nepārskatāma paraugu/dāvanu uzskaites kārtība, kā arī nepārdomāta zāļu testēšanas iespējas piedāvāšana </w:t>
      </w:r>
      <w:r w:rsidR="008B4E19">
        <w:rPr>
          <w:sz w:val="22"/>
          <w:szCs w:val="22"/>
          <w:lang w:val="lv-LV"/>
        </w:rPr>
        <w:t>_____</w:t>
      </w:r>
      <w:r w:rsidR="00F92E7A" w:rsidRPr="006E5E3A">
        <w:rPr>
          <w:sz w:val="22"/>
          <w:szCs w:val="22"/>
          <w:lang w:val="lv-LV"/>
        </w:rPr>
        <w:t xml:space="preserve"> dalībniekiem. </w:t>
      </w:r>
    </w:p>
    <w:p w14:paraId="48DC6C18" w14:textId="77777777" w:rsidR="00F84B91" w:rsidRPr="00F92E7A" w:rsidRDefault="00F84B91" w:rsidP="00242A37">
      <w:pPr>
        <w:suppressAutoHyphens w:val="0"/>
        <w:rPr>
          <w:color w:val="000000" w:themeColor="text1"/>
          <w:sz w:val="22"/>
          <w:szCs w:val="22"/>
          <w:highlight w:val="yellow"/>
          <w:lang w:val="lv-LV"/>
        </w:rPr>
      </w:pPr>
    </w:p>
    <w:p w14:paraId="0C91DC73" w14:textId="53CD9CFC" w:rsidR="002177CE" w:rsidRPr="006E5E3A" w:rsidRDefault="00242A37" w:rsidP="00242A37">
      <w:pPr>
        <w:suppressAutoHyphens w:val="0"/>
        <w:rPr>
          <w:color w:val="000000" w:themeColor="text1"/>
          <w:sz w:val="22"/>
          <w:szCs w:val="22"/>
          <w:shd w:val="clear" w:color="auto" w:fill="FFFFFF"/>
          <w:lang w:val="lv-LV" w:eastAsia="en-GB"/>
        </w:rPr>
      </w:pPr>
      <w:r w:rsidRPr="006E5E3A">
        <w:rPr>
          <w:color w:val="000000" w:themeColor="text1"/>
          <w:sz w:val="22"/>
          <w:szCs w:val="22"/>
          <w:lang w:val="lv-LV"/>
        </w:rPr>
        <w:t xml:space="preserve">Bez tam atbildētāja pārstāve </w:t>
      </w:r>
      <w:r w:rsidR="00461B37">
        <w:rPr>
          <w:color w:val="000000" w:themeColor="text1"/>
          <w:sz w:val="22"/>
          <w:szCs w:val="22"/>
          <w:shd w:val="clear" w:color="auto" w:fill="FFFFFF"/>
          <w:lang w:val="lv-LV" w:eastAsia="en-GB"/>
        </w:rPr>
        <w:t>_____ _____</w:t>
      </w:r>
      <w:r w:rsidRPr="006E5E3A">
        <w:rPr>
          <w:color w:val="000000" w:themeColor="text1"/>
          <w:sz w:val="22"/>
          <w:szCs w:val="22"/>
          <w:shd w:val="clear" w:color="auto" w:fill="FFFFFF"/>
          <w:lang w:val="lv-LV" w:eastAsia="en-GB"/>
        </w:rPr>
        <w:t xml:space="preserve"> sēdes laikā kategoriski noliedz</w:t>
      </w:r>
      <w:r w:rsidR="00D83AF5" w:rsidRPr="006E5E3A">
        <w:rPr>
          <w:color w:val="000000" w:themeColor="text1"/>
          <w:sz w:val="22"/>
          <w:szCs w:val="22"/>
          <w:shd w:val="clear" w:color="auto" w:fill="FFFFFF"/>
          <w:lang w:val="lv-LV" w:eastAsia="en-GB"/>
        </w:rPr>
        <w:t>a</w:t>
      </w:r>
      <w:r w:rsidRPr="006E5E3A">
        <w:rPr>
          <w:color w:val="000000" w:themeColor="text1"/>
          <w:sz w:val="22"/>
          <w:szCs w:val="22"/>
          <w:shd w:val="clear" w:color="auto" w:fill="FFFFFF"/>
          <w:lang w:val="lv-LV" w:eastAsia="en-GB"/>
        </w:rPr>
        <w:t xml:space="preserve"> ētikas pārkāpumu</w:t>
      </w:r>
      <w:r w:rsidR="00D83AF5" w:rsidRPr="006E5E3A">
        <w:rPr>
          <w:color w:val="000000" w:themeColor="text1"/>
          <w:sz w:val="22"/>
          <w:szCs w:val="22"/>
          <w:shd w:val="clear" w:color="auto" w:fill="FFFFFF"/>
          <w:lang w:val="lv-LV" w:eastAsia="en-GB"/>
        </w:rPr>
        <w:t xml:space="preserve"> un </w:t>
      </w:r>
      <w:r w:rsidRPr="006E5E3A">
        <w:rPr>
          <w:color w:val="000000" w:themeColor="text1"/>
          <w:sz w:val="22"/>
          <w:szCs w:val="22"/>
          <w:shd w:val="clear" w:color="auto" w:fill="FFFFFF"/>
          <w:lang w:val="lv-LV" w:eastAsia="en-GB"/>
        </w:rPr>
        <w:t xml:space="preserve">informēja par iespējamu vēršanos policijā (par </w:t>
      </w:r>
      <w:r w:rsidR="00F92E7A" w:rsidRPr="006E5E3A">
        <w:rPr>
          <w:color w:val="000000" w:themeColor="text1"/>
          <w:sz w:val="22"/>
          <w:szCs w:val="22"/>
          <w:shd w:val="clear" w:color="auto" w:fill="FFFFFF"/>
          <w:lang w:val="lv-LV" w:eastAsia="en-GB"/>
        </w:rPr>
        <w:t>neuzskaitītu</w:t>
      </w:r>
      <w:r w:rsidRPr="006E5E3A">
        <w:rPr>
          <w:color w:val="000000" w:themeColor="text1"/>
          <w:sz w:val="22"/>
          <w:szCs w:val="22"/>
          <w:shd w:val="clear" w:color="auto" w:fill="FFFFFF"/>
          <w:lang w:val="lv-LV" w:eastAsia="en-GB"/>
        </w:rPr>
        <w:t xml:space="preserve"> </w:t>
      </w:r>
      <w:r w:rsidR="00461B37">
        <w:rPr>
          <w:color w:val="000000" w:themeColor="text1"/>
          <w:sz w:val="22"/>
          <w:szCs w:val="22"/>
          <w:shd w:val="clear" w:color="auto" w:fill="FFFFFF"/>
          <w:lang w:val="lv-LV" w:eastAsia="en-GB"/>
        </w:rPr>
        <w:t>_____</w:t>
      </w:r>
      <w:r w:rsidRPr="006E5E3A">
        <w:rPr>
          <w:color w:val="000000" w:themeColor="text1"/>
          <w:sz w:val="22"/>
          <w:szCs w:val="22"/>
          <w:shd w:val="clear" w:color="auto" w:fill="FFFFFF"/>
          <w:lang w:val="lv-LV" w:eastAsia="en-GB"/>
        </w:rPr>
        <w:t xml:space="preserve"> produktu paraugu pazušanu pasākuma laikā</w:t>
      </w:r>
      <w:r w:rsidR="00F92E7A" w:rsidRPr="006E5E3A">
        <w:rPr>
          <w:color w:val="000000" w:themeColor="text1"/>
          <w:sz w:val="22"/>
          <w:szCs w:val="22"/>
          <w:shd w:val="clear" w:color="auto" w:fill="FFFFFF"/>
          <w:lang w:val="lv-LV" w:eastAsia="en-GB"/>
        </w:rPr>
        <w:t>, norādot uz iespējamu noziedzīgu nodarījumu (zādzību) iespējamu konkurentu darbībās</w:t>
      </w:r>
      <w:r w:rsidRPr="006E5E3A">
        <w:rPr>
          <w:color w:val="000000" w:themeColor="text1"/>
          <w:sz w:val="22"/>
          <w:szCs w:val="22"/>
          <w:shd w:val="clear" w:color="auto" w:fill="FFFFFF"/>
          <w:lang w:val="lv-LV" w:eastAsia="en-GB"/>
        </w:rPr>
        <w:t xml:space="preserve">). Komisijas ieskatā </w:t>
      </w:r>
      <w:r w:rsidR="00461B37">
        <w:rPr>
          <w:color w:val="000000" w:themeColor="text1"/>
          <w:sz w:val="22"/>
          <w:szCs w:val="22"/>
          <w:shd w:val="clear" w:color="auto" w:fill="FFFFFF"/>
          <w:lang w:val="lv-LV" w:eastAsia="en-GB"/>
        </w:rPr>
        <w:t>_____</w:t>
      </w:r>
      <w:r w:rsidRPr="006E5E3A">
        <w:rPr>
          <w:color w:val="000000" w:themeColor="text1"/>
          <w:sz w:val="22"/>
          <w:szCs w:val="22"/>
          <w:shd w:val="clear" w:color="auto" w:fill="FFFFFF"/>
          <w:lang w:val="lv-LV" w:eastAsia="en-GB"/>
        </w:rPr>
        <w:t xml:space="preserve"> </w:t>
      </w:r>
      <w:r w:rsidRPr="006E5E3A">
        <w:rPr>
          <w:color w:val="000000" w:themeColor="text1"/>
          <w:sz w:val="22"/>
          <w:szCs w:val="22"/>
          <w:shd w:val="clear" w:color="auto" w:fill="FFFFFF"/>
          <w:lang w:val="lv-LV" w:eastAsia="en-GB"/>
        </w:rPr>
        <w:lastRenderedPageBreak/>
        <w:t>vadošam da</w:t>
      </w:r>
      <w:r w:rsidR="00F92E7A" w:rsidRPr="006E5E3A">
        <w:rPr>
          <w:color w:val="000000" w:themeColor="text1"/>
          <w:sz w:val="22"/>
          <w:szCs w:val="22"/>
          <w:shd w:val="clear" w:color="auto" w:fill="FFFFFF"/>
          <w:lang w:val="lv-LV" w:eastAsia="en-GB"/>
        </w:rPr>
        <w:t>r</w:t>
      </w:r>
      <w:r w:rsidRPr="006E5E3A">
        <w:rPr>
          <w:color w:val="000000" w:themeColor="text1"/>
          <w:sz w:val="22"/>
          <w:szCs w:val="22"/>
          <w:shd w:val="clear" w:color="auto" w:fill="FFFFFF"/>
          <w:lang w:val="lv-LV" w:eastAsia="en-GB"/>
        </w:rPr>
        <w:t xml:space="preserve">biniekam ar ievērojamu pieredzi farmācijas </w:t>
      </w:r>
      <w:r w:rsidR="00F92E7A" w:rsidRPr="006E5E3A">
        <w:rPr>
          <w:color w:val="000000" w:themeColor="text1"/>
          <w:sz w:val="22"/>
          <w:szCs w:val="22"/>
          <w:shd w:val="clear" w:color="auto" w:fill="FFFFFF"/>
          <w:lang w:val="lv-LV" w:eastAsia="en-GB"/>
        </w:rPr>
        <w:t>jomā</w:t>
      </w:r>
      <w:r w:rsidRPr="006E5E3A">
        <w:rPr>
          <w:color w:val="000000" w:themeColor="text1"/>
          <w:sz w:val="22"/>
          <w:szCs w:val="22"/>
          <w:shd w:val="clear" w:color="auto" w:fill="FFFFFF"/>
          <w:lang w:val="lv-LV" w:eastAsia="en-GB"/>
        </w:rPr>
        <w:t xml:space="preserve"> nebūtu pieļaujama šāda attieksme pret pārkāpumu</w:t>
      </w:r>
      <w:r w:rsidR="00F92E7A" w:rsidRPr="006E5E3A">
        <w:rPr>
          <w:color w:val="000000" w:themeColor="text1"/>
          <w:sz w:val="22"/>
          <w:szCs w:val="22"/>
          <w:shd w:val="clear" w:color="auto" w:fill="FFFFFF"/>
          <w:lang w:val="lv-LV" w:eastAsia="en-GB"/>
        </w:rPr>
        <w:t>, turpmāku rīcības pilnveidošanu</w:t>
      </w:r>
      <w:r w:rsidRPr="006E5E3A">
        <w:rPr>
          <w:color w:val="000000" w:themeColor="text1"/>
          <w:sz w:val="22"/>
          <w:szCs w:val="22"/>
          <w:shd w:val="clear" w:color="auto" w:fill="FFFFFF"/>
          <w:lang w:val="lv-LV" w:eastAsia="en-GB"/>
        </w:rPr>
        <w:t xml:space="preserve"> un Ētikas komisiju.</w:t>
      </w:r>
    </w:p>
    <w:p w14:paraId="07E6B7B2" w14:textId="77777777" w:rsidR="00A20489" w:rsidRPr="006E5E3A" w:rsidRDefault="00A20489" w:rsidP="00242A37">
      <w:pPr>
        <w:suppressAutoHyphens w:val="0"/>
        <w:rPr>
          <w:color w:val="000000" w:themeColor="text1"/>
          <w:sz w:val="22"/>
          <w:szCs w:val="22"/>
          <w:shd w:val="clear" w:color="auto" w:fill="FFFFFF"/>
          <w:lang w:val="lv-LV" w:eastAsia="en-GB"/>
        </w:rPr>
      </w:pPr>
    </w:p>
    <w:p w14:paraId="35429CBD" w14:textId="28344842" w:rsidR="00A20489" w:rsidRPr="00E47C5B" w:rsidRDefault="00A20489" w:rsidP="00242A37">
      <w:pPr>
        <w:suppressAutoHyphens w:val="0"/>
        <w:rPr>
          <w:color w:val="000000" w:themeColor="text1"/>
          <w:sz w:val="22"/>
          <w:szCs w:val="22"/>
          <w:lang w:val="lv-LV" w:eastAsia="en-GB"/>
        </w:rPr>
      </w:pPr>
      <w:r w:rsidRPr="006E5E3A">
        <w:rPr>
          <w:color w:val="000000" w:themeColor="text1"/>
          <w:sz w:val="22"/>
          <w:szCs w:val="22"/>
          <w:shd w:val="clear" w:color="auto" w:fill="FFFFFF"/>
          <w:lang w:val="lv-LV" w:eastAsia="en-GB"/>
        </w:rPr>
        <w:t>Ņemot vērā visu iepriekš minēto, Komisija konstatē:</w:t>
      </w:r>
    </w:p>
    <w:p w14:paraId="2DB9DAD8" w14:textId="77777777" w:rsidR="003A6636" w:rsidRPr="00E47C5B" w:rsidRDefault="003A6636" w:rsidP="00895C90">
      <w:pPr>
        <w:jc w:val="both"/>
        <w:rPr>
          <w:color w:val="000000" w:themeColor="text1"/>
          <w:sz w:val="22"/>
          <w:szCs w:val="22"/>
          <w:lang w:val="lv-LV"/>
        </w:rPr>
      </w:pPr>
    </w:p>
    <w:p w14:paraId="1CFDCE9C" w14:textId="2F7E707A" w:rsidR="002177CE" w:rsidRPr="00E47C5B" w:rsidRDefault="002177CE" w:rsidP="002177CE">
      <w:pPr>
        <w:pStyle w:val="ListParagraph"/>
        <w:numPr>
          <w:ilvl w:val="0"/>
          <w:numId w:val="41"/>
        </w:numPr>
        <w:jc w:val="both"/>
        <w:rPr>
          <w:color w:val="000000" w:themeColor="text1"/>
          <w:sz w:val="22"/>
          <w:szCs w:val="22"/>
          <w:lang w:val="lv-LV"/>
        </w:rPr>
      </w:pPr>
      <w:r w:rsidRPr="00E47C5B">
        <w:rPr>
          <w:color w:val="000000" w:themeColor="text1"/>
          <w:sz w:val="22"/>
          <w:szCs w:val="22"/>
          <w:lang w:val="lv-LV"/>
        </w:rPr>
        <w:t>Kodeksa (</w:t>
      </w:r>
      <w:r w:rsidR="00705531" w:rsidRPr="00E47C5B">
        <w:rPr>
          <w:color w:val="000000" w:themeColor="text1"/>
          <w:sz w:val="22"/>
          <w:szCs w:val="22"/>
          <w:lang w:val="lv-LV"/>
        </w:rPr>
        <w:t>19.pants)</w:t>
      </w:r>
      <w:r w:rsidR="00973861" w:rsidRPr="00E47C5B">
        <w:rPr>
          <w:color w:val="000000" w:themeColor="text1"/>
          <w:sz w:val="22"/>
          <w:szCs w:val="22"/>
          <w:lang w:val="lv-LV"/>
        </w:rPr>
        <w:t xml:space="preserve"> pārkāpum</w:t>
      </w:r>
      <w:r w:rsidR="00A20489">
        <w:rPr>
          <w:color w:val="000000" w:themeColor="text1"/>
          <w:sz w:val="22"/>
          <w:szCs w:val="22"/>
          <w:lang w:val="lv-LV"/>
        </w:rPr>
        <w:t>u</w:t>
      </w:r>
      <w:r w:rsidR="002D7FEA" w:rsidRPr="00E47C5B">
        <w:rPr>
          <w:color w:val="000000" w:themeColor="text1"/>
          <w:sz w:val="22"/>
          <w:szCs w:val="22"/>
          <w:lang w:val="lv-LV"/>
        </w:rPr>
        <w:t>, tostarp:</w:t>
      </w:r>
    </w:p>
    <w:p w14:paraId="31247774" w14:textId="588D74A8" w:rsidR="002D7FEA" w:rsidRPr="00E47C5B" w:rsidRDefault="002D7FEA" w:rsidP="00973861">
      <w:pPr>
        <w:pStyle w:val="Default"/>
        <w:rPr>
          <w:color w:val="000000" w:themeColor="text1"/>
          <w:sz w:val="22"/>
          <w:szCs w:val="22"/>
          <w:lang w:val="lv-LV"/>
        </w:rPr>
      </w:pPr>
      <w:r w:rsidRPr="00E47C5B">
        <w:rPr>
          <w:color w:val="000000" w:themeColor="text1"/>
          <w:sz w:val="22"/>
          <w:szCs w:val="22"/>
          <w:lang w:val="lv-LV"/>
        </w:rPr>
        <w:t xml:space="preserve">19.01. </w:t>
      </w:r>
      <w:r w:rsidR="00705531" w:rsidRPr="00E47C5B">
        <w:rPr>
          <w:color w:val="000000" w:themeColor="text1"/>
          <w:sz w:val="22"/>
          <w:szCs w:val="22"/>
          <w:lang w:val="lv-LV"/>
        </w:rPr>
        <w:t>“</w:t>
      </w:r>
      <w:r w:rsidR="00F92E7A">
        <w:rPr>
          <w:color w:val="000000" w:themeColor="text1"/>
          <w:sz w:val="22"/>
          <w:szCs w:val="22"/>
          <w:lang w:val="lv-LV"/>
        </w:rPr>
        <w:t>[</w:t>
      </w:r>
      <w:r w:rsidRPr="00E47C5B">
        <w:rPr>
          <w:color w:val="000000" w:themeColor="text1"/>
          <w:sz w:val="22"/>
          <w:szCs w:val="22"/>
          <w:lang w:val="lv-LV"/>
        </w:rPr>
        <w:t>..</w:t>
      </w:r>
      <w:r w:rsidR="00F92E7A">
        <w:rPr>
          <w:color w:val="000000" w:themeColor="text1"/>
          <w:sz w:val="22"/>
          <w:szCs w:val="22"/>
          <w:lang w:val="lv-LV"/>
        </w:rPr>
        <w:t>]</w:t>
      </w:r>
      <w:r w:rsidRPr="00E47C5B">
        <w:rPr>
          <w:color w:val="000000" w:themeColor="text1"/>
          <w:sz w:val="22"/>
          <w:szCs w:val="22"/>
          <w:lang w:val="lv-LV"/>
        </w:rPr>
        <w:t xml:space="preserve"> katrs VAS gadā drīkstētu saņemt ne vairāk kā četrus noteiktu Zāļu paraugus, turklāt tikai tādu Zāļu, ko attiecīgajam VAS ir tiesības izrakstīt, un Zāļu paraugus drīkstētu saņemt ne ilgāk kā divus gadus pēc tam, kad attiecīgais VAS ir pirmo reizi pieprasīji attiecīgo Zāļu paraugus (t. i., „4x2” standarts)</w:t>
      </w:r>
      <w:r w:rsidR="00F92E7A">
        <w:rPr>
          <w:color w:val="000000" w:themeColor="text1"/>
          <w:sz w:val="22"/>
          <w:szCs w:val="22"/>
          <w:lang w:val="lv-LV"/>
        </w:rPr>
        <w:t>[</w:t>
      </w:r>
      <w:r w:rsidR="00973861" w:rsidRPr="00E47C5B">
        <w:rPr>
          <w:color w:val="000000" w:themeColor="text1"/>
          <w:sz w:val="22"/>
          <w:szCs w:val="22"/>
          <w:lang w:val="lv-LV"/>
        </w:rPr>
        <w:t>..</w:t>
      </w:r>
      <w:r w:rsidR="00F92E7A">
        <w:rPr>
          <w:color w:val="000000" w:themeColor="text1"/>
          <w:sz w:val="22"/>
          <w:szCs w:val="22"/>
          <w:lang w:val="lv-LV"/>
        </w:rPr>
        <w:t>]</w:t>
      </w:r>
      <w:r w:rsidR="001921C5">
        <w:rPr>
          <w:color w:val="000000" w:themeColor="text1"/>
          <w:sz w:val="22"/>
          <w:szCs w:val="22"/>
          <w:lang w:val="lv-LV"/>
        </w:rPr>
        <w:t>.</w:t>
      </w:r>
    </w:p>
    <w:p w14:paraId="5F07757B" w14:textId="77777777" w:rsidR="002D7FEA" w:rsidRPr="00E47C5B" w:rsidRDefault="002D7FEA" w:rsidP="00973861">
      <w:pPr>
        <w:widowControl w:val="0"/>
        <w:autoSpaceDE w:val="0"/>
        <w:autoSpaceDN w:val="0"/>
        <w:adjustRightInd w:val="0"/>
        <w:ind w:right="73"/>
        <w:rPr>
          <w:color w:val="000000" w:themeColor="text1"/>
          <w:sz w:val="22"/>
          <w:szCs w:val="22"/>
          <w:lang w:val="lv-LV"/>
        </w:rPr>
      </w:pPr>
      <w:r w:rsidRPr="00E47C5B">
        <w:rPr>
          <w:color w:val="000000" w:themeColor="text1"/>
          <w:sz w:val="22"/>
          <w:szCs w:val="22"/>
          <w:lang w:val="lv-LV"/>
        </w:rPr>
        <w:t>Šī Kodeksa izpratnē jaunas zāles ir zāles, kuras tikko reģistrētas* – vai nu tā ir jauna reģistrācija, vai līnijas paplašināšana ar jauniem zāļu stiprumiem/zāļu formām, kurām ir arī jaunas indikācijas. Līnijas paplašināšanu ar jauniem zāļu stiprumiem/zāļu formām, kurām ir jau esošās indikācijas vai iepakojuma lielums (vienību skaits iepakojumā), nevar uzskatīt par jaunām zālēm.</w:t>
      </w:r>
    </w:p>
    <w:p w14:paraId="1B100886" w14:textId="3E562D55" w:rsidR="002D7FEA" w:rsidRPr="00E47C5B" w:rsidRDefault="002D7FEA" w:rsidP="00973861">
      <w:pPr>
        <w:pStyle w:val="Default"/>
        <w:rPr>
          <w:color w:val="000000" w:themeColor="text1"/>
          <w:sz w:val="18"/>
          <w:szCs w:val="18"/>
          <w:lang w:val="lv-LV"/>
        </w:rPr>
      </w:pPr>
      <w:r w:rsidRPr="00E47C5B">
        <w:rPr>
          <w:color w:val="000000" w:themeColor="text1"/>
          <w:sz w:val="18"/>
          <w:szCs w:val="18"/>
          <w:lang w:val="lv-LV"/>
        </w:rPr>
        <w:t>*) Sākuma datums ir zāļu tirgū laišanas datums.</w:t>
      </w:r>
    </w:p>
    <w:p w14:paraId="607DFB56" w14:textId="244B6104" w:rsidR="00D83AF5" w:rsidRPr="00E47C5B" w:rsidRDefault="006E5E3A" w:rsidP="00D83AF5">
      <w:pPr>
        <w:pStyle w:val="Default"/>
        <w:jc w:val="both"/>
        <w:rPr>
          <w:color w:val="000000" w:themeColor="text1"/>
          <w:sz w:val="22"/>
          <w:szCs w:val="22"/>
          <w:lang w:val="lv-LV"/>
        </w:rPr>
      </w:pPr>
      <w:r w:rsidRPr="001921C5">
        <w:rPr>
          <w:color w:val="000000" w:themeColor="text1"/>
          <w:sz w:val="22"/>
          <w:szCs w:val="22"/>
          <w:lang w:val="lv-LV"/>
        </w:rPr>
        <w:t>[..]</w:t>
      </w:r>
      <w:r w:rsidR="00D83AF5" w:rsidRPr="00E47C5B">
        <w:rPr>
          <w:color w:val="000000" w:themeColor="text1"/>
          <w:sz w:val="22"/>
          <w:szCs w:val="22"/>
          <w:lang w:val="lv-LV"/>
        </w:rPr>
        <w:t xml:space="preserve"> Zāļu paraugus drīkst izsniegt tikai pēc rakstveida pieprasījuma saņemšanas no VAS, kuram ir tiesības izrakstīt attiecīgās Zāles. </w:t>
      </w:r>
    </w:p>
    <w:p w14:paraId="0B15DAF7" w14:textId="79826EA5" w:rsidR="00D83AF5" w:rsidRPr="00E47C5B" w:rsidRDefault="00D83AF5" w:rsidP="00D83AF5">
      <w:pPr>
        <w:pStyle w:val="Default"/>
        <w:jc w:val="both"/>
        <w:rPr>
          <w:color w:val="000000" w:themeColor="text1"/>
          <w:sz w:val="22"/>
          <w:szCs w:val="22"/>
          <w:lang w:val="lv-LV"/>
        </w:rPr>
      </w:pPr>
      <w:r w:rsidRPr="00E47C5B">
        <w:rPr>
          <w:color w:val="000000" w:themeColor="text1"/>
          <w:sz w:val="22"/>
          <w:szCs w:val="22"/>
          <w:lang w:val="lv-LV"/>
        </w:rPr>
        <w:t>VAS, kurš pieprasa Zāļu paraugus, attiecīgais rakstveida pieprasījums ir pašrocīgi jāparaksta un jādatē.</w:t>
      </w:r>
    </w:p>
    <w:p w14:paraId="7FD910AC" w14:textId="1BE7EE4F" w:rsidR="002D7FEA" w:rsidRPr="00E47C5B" w:rsidRDefault="002D7FEA" w:rsidP="00973861">
      <w:pPr>
        <w:pStyle w:val="Default"/>
        <w:rPr>
          <w:color w:val="000000" w:themeColor="text1"/>
          <w:sz w:val="22"/>
          <w:szCs w:val="22"/>
          <w:lang w:val="lv-LV"/>
        </w:rPr>
      </w:pPr>
      <w:r w:rsidRPr="00E47C5B">
        <w:rPr>
          <w:color w:val="000000" w:themeColor="text1"/>
          <w:sz w:val="22"/>
          <w:szCs w:val="22"/>
          <w:lang w:val="lv-LV"/>
        </w:rPr>
        <w:t xml:space="preserve">19.02. Dalībuzņēmumiem ir jābūt atbilstošām izplatīto Zāļu paraugu un visu Dalībuzņēmuma Medicīnisko pārstāvju izplatīto Zāļu kontroles un uzskaites sistēmām. Šajā sistēmā ir jābūt skaidri norādītam arī tam, cik Zāļu paraugu katram VAS ir izsniegti saskaņā ar šā kodeksa 19.01. pantu. </w:t>
      </w:r>
    </w:p>
    <w:p w14:paraId="4C3D8B57" w14:textId="28EF7B25" w:rsidR="002D7FEA" w:rsidRPr="00E47C5B" w:rsidRDefault="002D7FEA" w:rsidP="00973861">
      <w:pPr>
        <w:pStyle w:val="Default"/>
        <w:rPr>
          <w:color w:val="000000" w:themeColor="text1"/>
          <w:sz w:val="22"/>
          <w:szCs w:val="22"/>
          <w:lang w:val="lv-LV"/>
        </w:rPr>
      </w:pPr>
      <w:r w:rsidRPr="00E47C5B">
        <w:rPr>
          <w:bCs/>
          <w:color w:val="000000" w:themeColor="text1"/>
          <w:sz w:val="22"/>
          <w:szCs w:val="22"/>
          <w:lang w:val="lv-LV"/>
        </w:rPr>
        <w:t>19.03.</w:t>
      </w:r>
      <w:r w:rsidRPr="00E47C5B">
        <w:rPr>
          <w:b/>
          <w:color w:val="000000" w:themeColor="text1"/>
          <w:sz w:val="22"/>
          <w:szCs w:val="22"/>
          <w:lang w:val="lv-LV"/>
        </w:rPr>
        <w:t> </w:t>
      </w:r>
      <w:r w:rsidRPr="00E47C5B">
        <w:rPr>
          <w:color w:val="000000" w:themeColor="text1"/>
          <w:sz w:val="22"/>
          <w:szCs w:val="22"/>
          <w:lang w:val="lv-LV"/>
        </w:rPr>
        <w:t xml:space="preserve"> </w:t>
      </w:r>
      <w:r w:rsidR="00F92E7A">
        <w:rPr>
          <w:color w:val="000000" w:themeColor="text1"/>
          <w:sz w:val="22"/>
          <w:szCs w:val="22"/>
          <w:lang w:val="lv-LV"/>
        </w:rPr>
        <w:t>[</w:t>
      </w:r>
      <w:r w:rsidR="00242A37" w:rsidRPr="00E47C5B">
        <w:rPr>
          <w:color w:val="000000" w:themeColor="text1"/>
          <w:sz w:val="22"/>
          <w:szCs w:val="22"/>
          <w:lang w:val="lv-LV"/>
        </w:rPr>
        <w:t>..</w:t>
      </w:r>
      <w:r w:rsidR="00F92E7A">
        <w:rPr>
          <w:color w:val="000000" w:themeColor="text1"/>
          <w:sz w:val="22"/>
          <w:szCs w:val="22"/>
          <w:lang w:val="lv-LV"/>
        </w:rPr>
        <w:t>]</w:t>
      </w:r>
      <w:r w:rsidRPr="00E47C5B">
        <w:rPr>
          <w:color w:val="000000" w:themeColor="text1"/>
          <w:sz w:val="22"/>
          <w:szCs w:val="22"/>
          <w:lang w:val="lv-LV"/>
        </w:rPr>
        <w:t xml:space="preserve"> Uz katra Zāļu parauga ir jābūt uzrakstam „BEZMAKSAS PARAUGS”.”</w:t>
      </w:r>
    </w:p>
    <w:p w14:paraId="41CFBA55" w14:textId="70177373" w:rsidR="00705531" w:rsidRPr="00E47C5B" w:rsidRDefault="00705531" w:rsidP="002D7FEA">
      <w:pPr>
        <w:pStyle w:val="Default"/>
        <w:jc w:val="both"/>
        <w:rPr>
          <w:color w:val="000000" w:themeColor="text1"/>
          <w:sz w:val="22"/>
          <w:szCs w:val="22"/>
          <w:lang w:val="lv-LV"/>
        </w:rPr>
      </w:pPr>
    </w:p>
    <w:p w14:paraId="2D72D17D" w14:textId="1BD18204" w:rsidR="001119C5" w:rsidRPr="003E63A3" w:rsidRDefault="00F92E7A" w:rsidP="006D36C5">
      <w:pPr>
        <w:pStyle w:val="ListParagraph"/>
        <w:numPr>
          <w:ilvl w:val="0"/>
          <w:numId w:val="41"/>
        </w:numPr>
        <w:rPr>
          <w:color w:val="000000" w:themeColor="text1"/>
          <w:sz w:val="22"/>
          <w:szCs w:val="22"/>
          <w:lang w:val="lv-LV"/>
        </w:rPr>
      </w:pPr>
      <w:proofErr w:type="spellStart"/>
      <w:r w:rsidRPr="003E63A3">
        <w:rPr>
          <w:color w:val="000000" w:themeColor="text1"/>
          <w:sz w:val="22"/>
          <w:szCs w:val="22"/>
          <w:lang w:val="lv-LV"/>
        </w:rPr>
        <w:t>Pirmšķietam</w:t>
      </w:r>
      <w:r w:rsidR="00A20489" w:rsidRPr="003E63A3">
        <w:rPr>
          <w:color w:val="000000" w:themeColor="text1"/>
          <w:sz w:val="22"/>
          <w:szCs w:val="22"/>
          <w:lang w:val="lv-LV"/>
        </w:rPr>
        <w:t>u</w:t>
      </w:r>
      <w:proofErr w:type="spellEnd"/>
      <w:r w:rsidRPr="003E63A3">
        <w:rPr>
          <w:color w:val="000000" w:themeColor="text1"/>
          <w:sz w:val="22"/>
          <w:szCs w:val="22"/>
          <w:lang w:val="lv-LV"/>
        </w:rPr>
        <w:t xml:space="preserve"> </w:t>
      </w:r>
      <w:r w:rsidR="00D83AF5" w:rsidRPr="003E63A3">
        <w:rPr>
          <w:color w:val="000000" w:themeColor="text1"/>
          <w:sz w:val="22"/>
          <w:szCs w:val="22"/>
          <w:lang w:val="lv-LV"/>
        </w:rPr>
        <w:t>Noteikumu</w:t>
      </w:r>
      <w:r w:rsidR="002177CE" w:rsidRPr="003E63A3">
        <w:rPr>
          <w:color w:val="000000" w:themeColor="text1"/>
          <w:sz w:val="22"/>
          <w:szCs w:val="22"/>
          <w:lang w:val="lv-LV"/>
        </w:rPr>
        <w:t xml:space="preserve"> pārkāpum</w:t>
      </w:r>
      <w:r w:rsidR="00A20489" w:rsidRPr="003E63A3">
        <w:rPr>
          <w:color w:val="000000" w:themeColor="text1"/>
          <w:sz w:val="22"/>
          <w:szCs w:val="22"/>
          <w:lang w:val="lv-LV"/>
        </w:rPr>
        <w:t>u</w:t>
      </w:r>
      <w:r w:rsidR="00973861" w:rsidRPr="003E63A3">
        <w:rPr>
          <w:color w:val="000000" w:themeColor="text1"/>
          <w:sz w:val="22"/>
          <w:szCs w:val="22"/>
          <w:lang w:val="lv-LV"/>
        </w:rPr>
        <w:t>, tostarp</w:t>
      </w:r>
      <w:r w:rsidR="002177CE" w:rsidRPr="003E63A3">
        <w:rPr>
          <w:color w:val="000000" w:themeColor="text1"/>
          <w:sz w:val="22"/>
          <w:szCs w:val="22"/>
          <w:lang w:val="lv-LV"/>
        </w:rPr>
        <w:t>:</w:t>
      </w:r>
    </w:p>
    <w:p w14:paraId="7735A41A" w14:textId="77777777" w:rsidR="00D1043D" w:rsidRPr="00E47C5B" w:rsidRDefault="00D1043D" w:rsidP="006D36C5">
      <w:pPr>
        <w:rPr>
          <w:color w:val="000000" w:themeColor="text1"/>
          <w:sz w:val="22"/>
          <w:szCs w:val="22"/>
          <w:lang w:val="lv-LV"/>
        </w:rPr>
      </w:pPr>
    </w:p>
    <w:p w14:paraId="7F595F91" w14:textId="1D126B7F" w:rsidR="00D1043D" w:rsidRPr="00E47C5B" w:rsidRDefault="00D1043D" w:rsidP="00D1043D">
      <w:pPr>
        <w:suppressAutoHyphens w:val="0"/>
        <w:rPr>
          <w:color w:val="000000" w:themeColor="text1"/>
          <w:sz w:val="22"/>
          <w:szCs w:val="22"/>
          <w:lang w:val="lv-LV" w:eastAsia="en-GB"/>
        </w:rPr>
      </w:pPr>
      <w:r w:rsidRPr="00E47C5B">
        <w:rPr>
          <w:color w:val="000000" w:themeColor="text1"/>
          <w:sz w:val="22"/>
          <w:szCs w:val="22"/>
          <w:lang w:val="lv-LV"/>
        </w:rPr>
        <w:t>“</w:t>
      </w:r>
      <w:r w:rsidRPr="00E47C5B">
        <w:rPr>
          <w:color w:val="000000" w:themeColor="text1"/>
          <w:sz w:val="22"/>
          <w:szCs w:val="22"/>
          <w:shd w:val="clear" w:color="auto" w:fill="FFFFFF"/>
          <w:lang w:val="lv-LV" w:eastAsia="en-GB"/>
        </w:rPr>
        <w:t>13. Aizliegts reklāmas nolūkos izplatīt zāles sabiedrībai.</w:t>
      </w:r>
      <w:r w:rsidRPr="00E47C5B">
        <w:rPr>
          <w:color w:val="000000" w:themeColor="text1"/>
          <w:sz w:val="22"/>
          <w:szCs w:val="22"/>
          <w:lang w:val="lv-LV" w:eastAsia="en-GB"/>
        </w:rPr>
        <w:br/>
      </w:r>
      <w:r w:rsidRPr="00E47C5B">
        <w:rPr>
          <w:color w:val="000000" w:themeColor="text1"/>
          <w:sz w:val="22"/>
          <w:szCs w:val="22"/>
          <w:shd w:val="clear" w:color="auto" w:fill="FFFFFF"/>
          <w:lang w:val="lv-LV" w:eastAsia="en-GB"/>
        </w:rPr>
        <w:t>18. Sabiedrībai paredzētajā zāļu reklāmā aizliegts iekļaut informāciju, kas:</w:t>
      </w:r>
      <w:r w:rsidRPr="00E47C5B">
        <w:rPr>
          <w:color w:val="000000" w:themeColor="text1"/>
          <w:sz w:val="22"/>
          <w:szCs w:val="22"/>
          <w:lang w:val="lv-LV" w:eastAsia="en-GB"/>
        </w:rPr>
        <w:br/>
      </w:r>
      <w:r w:rsidRPr="00E47C5B">
        <w:rPr>
          <w:color w:val="000000" w:themeColor="text1"/>
          <w:sz w:val="22"/>
          <w:szCs w:val="22"/>
          <w:shd w:val="clear" w:color="auto" w:fill="FFFFFF"/>
          <w:lang w:val="lv-LV" w:eastAsia="en-GB"/>
        </w:rPr>
        <w:t>18.7. rada iespaidu, ka zāles ir pārtikas produkts, kosmētikas līdzeklis vai kāds cits plaša patēriņa produkts..</w:t>
      </w:r>
      <w:r w:rsidR="00D83AF5" w:rsidRPr="00E47C5B">
        <w:rPr>
          <w:color w:val="000000" w:themeColor="text1"/>
          <w:sz w:val="22"/>
          <w:szCs w:val="22"/>
          <w:shd w:val="clear" w:color="auto" w:fill="FFFFFF"/>
          <w:lang w:val="lv-LV" w:eastAsia="en-GB"/>
        </w:rPr>
        <w:t>”</w:t>
      </w:r>
      <w:r w:rsidRPr="00E47C5B">
        <w:rPr>
          <w:color w:val="000000" w:themeColor="text1"/>
          <w:sz w:val="22"/>
          <w:szCs w:val="22"/>
          <w:shd w:val="clear" w:color="auto" w:fill="FFFFFF"/>
          <w:lang w:val="lv-LV" w:eastAsia="en-GB"/>
        </w:rPr>
        <w:t>;</w:t>
      </w:r>
    </w:p>
    <w:p w14:paraId="5B61318E" w14:textId="6CD20740" w:rsidR="00973861" w:rsidRPr="00E47C5B" w:rsidRDefault="00D83AF5" w:rsidP="006D36C5">
      <w:pPr>
        <w:rPr>
          <w:color w:val="000000" w:themeColor="text1"/>
          <w:sz w:val="22"/>
          <w:szCs w:val="22"/>
          <w:lang w:val="lv-LV" w:eastAsia="lv-LV"/>
        </w:rPr>
      </w:pPr>
      <w:r w:rsidRPr="00E47C5B">
        <w:rPr>
          <w:color w:val="000000" w:themeColor="text1"/>
          <w:sz w:val="22"/>
          <w:szCs w:val="22"/>
          <w:lang w:val="lv-LV" w:eastAsia="lv-LV"/>
        </w:rPr>
        <w:t>“</w:t>
      </w:r>
      <w:r w:rsidR="00973861" w:rsidRPr="00E47C5B">
        <w:rPr>
          <w:color w:val="000000" w:themeColor="text1"/>
          <w:sz w:val="22"/>
          <w:szCs w:val="22"/>
          <w:lang w:val="lv-LV" w:eastAsia="lv-LV"/>
        </w:rPr>
        <w:t>27.2. zāļu bezmaksas parauga marķējums atbilst normatīvajiem aktiem par zāļu marķēšanas kārtību un zāļu lietošanas instrukcijai izvirzītajām prasībām;</w:t>
      </w:r>
    </w:p>
    <w:p w14:paraId="3AB6FF5C" w14:textId="47A10ECD" w:rsidR="00973861" w:rsidRPr="00E47C5B" w:rsidRDefault="00973861" w:rsidP="006D36C5">
      <w:pPr>
        <w:rPr>
          <w:color w:val="000000" w:themeColor="text1"/>
          <w:sz w:val="22"/>
          <w:szCs w:val="22"/>
          <w:lang w:val="lv-LV" w:eastAsia="lv-LV"/>
        </w:rPr>
      </w:pPr>
      <w:r w:rsidRPr="00E47C5B">
        <w:rPr>
          <w:color w:val="000000" w:themeColor="text1"/>
          <w:sz w:val="22"/>
          <w:szCs w:val="22"/>
          <w:lang w:val="lv-LV" w:eastAsia="lv-LV"/>
        </w:rPr>
        <w:t>27.3. katram zāļu bezmaksas paraugam pievieno zāļu apraksta kopiju ..</w:t>
      </w:r>
      <w:r w:rsidR="004F108E" w:rsidRPr="00E47C5B">
        <w:rPr>
          <w:color w:val="000000" w:themeColor="text1"/>
          <w:sz w:val="22"/>
          <w:szCs w:val="22"/>
          <w:lang w:val="lv-LV" w:eastAsia="lv-LV"/>
        </w:rPr>
        <w:t xml:space="preserve"> ;</w:t>
      </w:r>
    </w:p>
    <w:p w14:paraId="5BF8B4BF" w14:textId="77777777" w:rsidR="00973861" w:rsidRPr="00E47C5B" w:rsidRDefault="00973861" w:rsidP="006D36C5">
      <w:pPr>
        <w:pStyle w:val="PlainText"/>
        <w:rPr>
          <w:rFonts w:ascii="Times New Roman" w:hAnsi="Times New Roman"/>
          <w:color w:val="000000" w:themeColor="text1"/>
          <w:sz w:val="22"/>
          <w:szCs w:val="22"/>
          <w:lang w:val="lv-LV" w:eastAsia="lv-LV"/>
        </w:rPr>
      </w:pPr>
      <w:r w:rsidRPr="00E47C5B">
        <w:rPr>
          <w:rFonts w:ascii="Times New Roman" w:hAnsi="Times New Roman"/>
          <w:color w:val="000000" w:themeColor="text1"/>
          <w:sz w:val="22"/>
          <w:szCs w:val="22"/>
          <w:lang w:val="lv-LV" w:eastAsia="lv-LV"/>
        </w:rPr>
        <w:t>27.5. zāļu bezmaksas paraugus iepazīstināšanas nolūkā nodod tikai personām, kurām ir tiesības izrakstīt konkrētās zāles;</w:t>
      </w:r>
    </w:p>
    <w:p w14:paraId="295EF304" w14:textId="2BF36FDD" w:rsidR="00973861" w:rsidRPr="00E47C5B" w:rsidRDefault="00973861" w:rsidP="006D36C5">
      <w:pPr>
        <w:rPr>
          <w:color w:val="000000" w:themeColor="text1"/>
          <w:sz w:val="22"/>
          <w:szCs w:val="22"/>
          <w:lang w:val="lv-LV"/>
        </w:rPr>
      </w:pPr>
      <w:r w:rsidRPr="00E47C5B">
        <w:rPr>
          <w:color w:val="000000" w:themeColor="text1"/>
          <w:sz w:val="22"/>
          <w:szCs w:val="22"/>
          <w:lang w:val="lv-LV" w:eastAsia="lv-LV"/>
        </w:rPr>
        <w:t>27.6.</w:t>
      </w:r>
      <w:r w:rsidRPr="00E47C5B">
        <w:rPr>
          <w:color w:val="000000" w:themeColor="text1"/>
          <w:sz w:val="22"/>
          <w:szCs w:val="22"/>
          <w:lang w:val="lv-LV"/>
        </w:rPr>
        <w:t xml:space="preserve"> zāļu bezmaksas paraugus drīkst nodot tikai pēc ārstniecības personas vai ārstniecības iestādes vadītāja parakstīta un datēta rakstiska pieprasījuma, kurā norādīts zāļu nosaukums, stiprums vai koncentrācija, forma un iepakojumu skaits.</w:t>
      </w:r>
      <w:r w:rsidR="00DA464D">
        <w:rPr>
          <w:color w:val="000000" w:themeColor="text1"/>
          <w:sz w:val="22"/>
          <w:szCs w:val="22"/>
          <w:lang w:val="lv-LV"/>
        </w:rPr>
        <w:t>.</w:t>
      </w:r>
      <w:r w:rsidRPr="00E47C5B">
        <w:rPr>
          <w:color w:val="000000" w:themeColor="text1"/>
          <w:sz w:val="22"/>
          <w:szCs w:val="22"/>
          <w:lang w:val="lv-LV"/>
        </w:rPr>
        <w:t>”</w:t>
      </w:r>
    </w:p>
    <w:p w14:paraId="12351BB2" w14:textId="1A744373" w:rsidR="00973861" w:rsidRPr="00E47C5B" w:rsidRDefault="00973861" w:rsidP="00973861">
      <w:pPr>
        <w:jc w:val="both"/>
        <w:rPr>
          <w:color w:val="000000" w:themeColor="text1"/>
          <w:sz w:val="22"/>
          <w:szCs w:val="22"/>
          <w:lang w:val="lv-LV"/>
        </w:rPr>
      </w:pPr>
    </w:p>
    <w:p w14:paraId="7529EF69" w14:textId="77777777" w:rsidR="0090625D" w:rsidRPr="00E47C5B" w:rsidRDefault="0090625D" w:rsidP="0090625D">
      <w:pPr>
        <w:ind w:firstLine="644"/>
        <w:rPr>
          <w:color w:val="000000" w:themeColor="text1"/>
          <w:sz w:val="22"/>
          <w:szCs w:val="22"/>
          <w:lang w:val="lv-LV"/>
        </w:rPr>
      </w:pPr>
      <w:r w:rsidRPr="00E47C5B">
        <w:rPr>
          <w:color w:val="000000" w:themeColor="text1"/>
          <w:sz w:val="22"/>
          <w:szCs w:val="22"/>
          <w:lang w:val="lv-LV"/>
        </w:rPr>
        <w:t xml:space="preserve">Komisija </w:t>
      </w:r>
    </w:p>
    <w:p w14:paraId="64D29869" w14:textId="4850FA8D" w:rsidR="0090625D" w:rsidRPr="00E47C5B" w:rsidRDefault="0090625D" w:rsidP="0090625D">
      <w:pPr>
        <w:ind w:firstLine="644"/>
        <w:jc w:val="both"/>
        <w:rPr>
          <w:b/>
          <w:bCs/>
          <w:color w:val="000000" w:themeColor="text1"/>
          <w:sz w:val="22"/>
          <w:szCs w:val="22"/>
          <w:lang w:val="lv-LV" w:eastAsia="lv-LV"/>
        </w:rPr>
      </w:pPr>
      <w:r w:rsidRPr="006E5E3A">
        <w:rPr>
          <w:b/>
          <w:bCs/>
          <w:color w:val="000000" w:themeColor="text1"/>
          <w:sz w:val="22"/>
          <w:szCs w:val="22"/>
          <w:lang w:val="lv-LV" w:eastAsia="lv-LV"/>
        </w:rPr>
        <w:t>Nolemj</w:t>
      </w:r>
      <w:r w:rsidR="00F502A4" w:rsidRPr="006E5E3A">
        <w:rPr>
          <w:b/>
          <w:bCs/>
          <w:color w:val="000000" w:themeColor="text1"/>
          <w:sz w:val="22"/>
          <w:szCs w:val="22"/>
          <w:lang w:val="lv-LV" w:eastAsia="lv-LV"/>
        </w:rPr>
        <w:t xml:space="preserve"> (Par – 6</w:t>
      </w:r>
      <w:r w:rsidR="000E7198" w:rsidRPr="006E5E3A">
        <w:rPr>
          <w:b/>
          <w:bCs/>
          <w:color w:val="000000" w:themeColor="text1"/>
          <w:sz w:val="22"/>
          <w:szCs w:val="22"/>
          <w:lang w:val="lv-LV" w:eastAsia="lv-LV"/>
        </w:rPr>
        <w:t xml:space="preserve">, pret – 0, atturas </w:t>
      </w:r>
      <w:r w:rsidR="0031675A">
        <w:rPr>
          <w:b/>
          <w:bCs/>
          <w:color w:val="000000" w:themeColor="text1"/>
          <w:sz w:val="22"/>
          <w:szCs w:val="22"/>
          <w:lang w:val="lv-LV" w:eastAsia="lv-LV"/>
        </w:rPr>
        <w:t>–</w:t>
      </w:r>
      <w:r w:rsidR="000E7198" w:rsidRPr="006E5E3A">
        <w:rPr>
          <w:b/>
          <w:bCs/>
          <w:color w:val="000000" w:themeColor="text1"/>
          <w:sz w:val="22"/>
          <w:szCs w:val="22"/>
          <w:lang w:val="lv-LV" w:eastAsia="lv-LV"/>
        </w:rPr>
        <w:t xml:space="preserve"> 0</w:t>
      </w:r>
      <w:r w:rsidR="00F502A4" w:rsidRPr="006E5E3A">
        <w:rPr>
          <w:b/>
          <w:bCs/>
          <w:color w:val="000000" w:themeColor="text1"/>
          <w:sz w:val="22"/>
          <w:szCs w:val="22"/>
          <w:lang w:val="lv-LV" w:eastAsia="lv-LV"/>
        </w:rPr>
        <w:t>)</w:t>
      </w:r>
      <w:r w:rsidRPr="006E5E3A">
        <w:rPr>
          <w:b/>
          <w:bCs/>
          <w:color w:val="000000" w:themeColor="text1"/>
          <w:sz w:val="22"/>
          <w:szCs w:val="22"/>
          <w:lang w:val="lv-LV" w:eastAsia="lv-LV"/>
        </w:rPr>
        <w:t>:</w:t>
      </w:r>
    </w:p>
    <w:p w14:paraId="794C46B3" w14:textId="7AF70CC7" w:rsidR="00973861" w:rsidRPr="00E47C5B" w:rsidRDefault="0090625D" w:rsidP="006D36C5">
      <w:pPr>
        <w:pStyle w:val="NormalWeb"/>
        <w:numPr>
          <w:ilvl w:val="0"/>
          <w:numId w:val="42"/>
        </w:numPr>
        <w:suppressAutoHyphens w:val="0"/>
        <w:spacing w:before="0" w:after="0"/>
        <w:jc w:val="both"/>
        <w:rPr>
          <w:color w:val="000000" w:themeColor="text1"/>
          <w:sz w:val="22"/>
          <w:szCs w:val="22"/>
          <w:lang w:val="lv-LV"/>
        </w:rPr>
      </w:pPr>
      <w:r w:rsidRPr="00E47C5B">
        <w:rPr>
          <w:color w:val="000000" w:themeColor="text1"/>
          <w:sz w:val="22"/>
          <w:szCs w:val="22"/>
          <w:shd w:val="clear" w:color="auto" w:fill="FFFFFF"/>
          <w:lang w:val="lv-LV"/>
        </w:rPr>
        <w:t>P</w:t>
      </w:r>
      <w:r w:rsidRPr="00E47C5B">
        <w:rPr>
          <w:color w:val="000000" w:themeColor="text1"/>
          <w:sz w:val="22"/>
          <w:szCs w:val="22"/>
          <w:lang w:val="lv-LV" w:eastAsia="en-GB"/>
        </w:rPr>
        <w:t xml:space="preserve">amatojoties uz Kodeksa </w:t>
      </w:r>
      <w:proofErr w:type="spellStart"/>
      <w:r w:rsidRPr="00E47C5B">
        <w:rPr>
          <w:color w:val="000000" w:themeColor="text1"/>
          <w:sz w:val="22"/>
          <w:szCs w:val="22"/>
          <w:lang w:val="lv-LV" w:eastAsia="en-GB"/>
        </w:rPr>
        <w:t>Sūdzību</w:t>
      </w:r>
      <w:proofErr w:type="spellEnd"/>
      <w:r w:rsidRPr="00E47C5B">
        <w:rPr>
          <w:color w:val="000000" w:themeColor="text1"/>
          <w:sz w:val="22"/>
          <w:szCs w:val="22"/>
          <w:lang w:val="lv-LV" w:eastAsia="en-GB"/>
        </w:rPr>
        <w:t xml:space="preserve"> izskatīšanas kārtības V noda</w:t>
      </w:r>
      <w:r w:rsidR="000E7198">
        <w:rPr>
          <w:color w:val="000000" w:themeColor="text1"/>
          <w:sz w:val="22"/>
          <w:szCs w:val="22"/>
          <w:lang w:val="lv-LV" w:eastAsia="en-GB"/>
        </w:rPr>
        <w:t>ļ</w:t>
      </w:r>
      <w:r w:rsidRPr="00E47C5B">
        <w:rPr>
          <w:color w:val="000000" w:themeColor="text1"/>
          <w:sz w:val="22"/>
          <w:szCs w:val="22"/>
          <w:lang w:val="lv-LV" w:eastAsia="en-GB"/>
        </w:rPr>
        <w:t>as 1.2.</w:t>
      </w:r>
      <w:r w:rsidR="004F108E" w:rsidRPr="00E47C5B">
        <w:rPr>
          <w:color w:val="000000" w:themeColor="text1"/>
          <w:sz w:val="22"/>
          <w:szCs w:val="22"/>
          <w:lang w:val="lv-LV" w:eastAsia="en-GB"/>
        </w:rPr>
        <w:t>punktu</w:t>
      </w:r>
      <w:r w:rsidRPr="00E47C5B">
        <w:rPr>
          <w:color w:val="000000" w:themeColor="text1"/>
          <w:sz w:val="22"/>
          <w:szCs w:val="22"/>
          <w:lang w:val="lv-LV" w:eastAsia="en-GB"/>
        </w:rPr>
        <w:t xml:space="preserve">, </w:t>
      </w:r>
      <w:r w:rsidRPr="00E47C5B">
        <w:rPr>
          <w:color w:val="000000" w:themeColor="text1"/>
          <w:sz w:val="22"/>
          <w:szCs w:val="22"/>
          <w:lang w:val="lv-LV"/>
        </w:rPr>
        <w:t xml:space="preserve">informāciju par konkrēto gadījumu un tā sakarā pieņemto Komisijas lēmumu </w:t>
      </w:r>
      <w:r w:rsidR="00F502A4" w:rsidRPr="00E47C5B">
        <w:rPr>
          <w:color w:val="000000" w:themeColor="text1"/>
          <w:sz w:val="22"/>
          <w:szCs w:val="22"/>
          <w:lang w:val="lv-LV"/>
        </w:rPr>
        <w:t>darīt zināmus</w:t>
      </w:r>
      <w:r w:rsidRPr="00E47C5B">
        <w:rPr>
          <w:color w:val="000000" w:themeColor="text1"/>
          <w:sz w:val="22"/>
          <w:szCs w:val="22"/>
          <w:lang w:val="lv-LV"/>
        </w:rPr>
        <w:t xml:space="preserve"> SIFFA un LPMA </w:t>
      </w:r>
      <w:r w:rsidR="00F502A4" w:rsidRPr="00E47C5B">
        <w:rPr>
          <w:color w:val="000000" w:themeColor="text1"/>
          <w:sz w:val="22"/>
          <w:szCs w:val="22"/>
          <w:lang w:val="lv-LV"/>
        </w:rPr>
        <w:t>biedriem</w:t>
      </w:r>
      <w:r w:rsidRPr="00E47C5B">
        <w:rPr>
          <w:color w:val="000000" w:themeColor="text1"/>
          <w:sz w:val="22"/>
          <w:szCs w:val="22"/>
          <w:lang w:val="lv-LV"/>
        </w:rPr>
        <w:t xml:space="preserve">, </w:t>
      </w:r>
      <w:r w:rsidR="00F502A4" w:rsidRPr="00E47C5B">
        <w:rPr>
          <w:color w:val="000000" w:themeColor="text1"/>
          <w:sz w:val="22"/>
          <w:szCs w:val="22"/>
          <w:lang w:val="lv-LV"/>
        </w:rPr>
        <w:t>a</w:t>
      </w:r>
      <w:r w:rsidRPr="00E47C5B">
        <w:rPr>
          <w:color w:val="000000" w:themeColor="text1"/>
          <w:sz w:val="22"/>
          <w:szCs w:val="22"/>
          <w:lang w:val="lv-LV"/>
        </w:rPr>
        <w:t>tbildētāju</w:t>
      </w:r>
      <w:r w:rsidR="00F502A4" w:rsidRPr="00E47C5B">
        <w:rPr>
          <w:color w:val="000000" w:themeColor="text1"/>
          <w:sz w:val="22"/>
          <w:szCs w:val="22"/>
          <w:lang w:val="lv-LV"/>
        </w:rPr>
        <w:t xml:space="preserve"> nenosaucot</w:t>
      </w:r>
      <w:r w:rsidR="006D36C5" w:rsidRPr="00E47C5B">
        <w:rPr>
          <w:color w:val="000000" w:themeColor="text1"/>
          <w:sz w:val="22"/>
          <w:szCs w:val="22"/>
          <w:lang w:val="lv-LV"/>
        </w:rPr>
        <w:t xml:space="preserve">, un, pamatojoties uz 3.3.punktu, Komisijas lēmumu (izrakstu) nosūtīt </w:t>
      </w:r>
      <w:r w:rsidR="004F108E" w:rsidRPr="00E47C5B">
        <w:rPr>
          <w:color w:val="000000" w:themeColor="text1"/>
          <w:sz w:val="22"/>
          <w:szCs w:val="22"/>
          <w:lang w:val="lv-LV"/>
        </w:rPr>
        <w:t xml:space="preserve">sūdzības iesniedzējam </w:t>
      </w:r>
      <w:r w:rsidR="00053B8E" w:rsidRPr="00E47C5B">
        <w:rPr>
          <w:color w:val="000000" w:themeColor="text1"/>
          <w:sz w:val="22"/>
          <w:szCs w:val="22"/>
          <w:lang w:val="lv-LV"/>
        </w:rPr>
        <w:t xml:space="preserve">un atbildētājam </w:t>
      </w:r>
      <w:r w:rsidR="004F108E" w:rsidRPr="00E47C5B">
        <w:rPr>
          <w:color w:val="000000" w:themeColor="text1"/>
          <w:sz w:val="22"/>
          <w:szCs w:val="22"/>
          <w:lang w:val="lv-LV"/>
        </w:rPr>
        <w:t>līdz 2022.gada 20.septembrim.</w:t>
      </w:r>
    </w:p>
    <w:p w14:paraId="01975744" w14:textId="4D39F6FA" w:rsidR="000E360F" w:rsidRPr="006E5E3A" w:rsidRDefault="000E360F" w:rsidP="000E360F">
      <w:pPr>
        <w:pStyle w:val="NormalWeb"/>
        <w:numPr>
          <w:ilvl w:val="0"/>
          <w:numId w:val="42"/>
        </w:numPr>
        <w:suppressAutoHyphens w:val="0"/>
        <w:spacing w:before="0" w:after="0"/>
        <w:jc w:val="both"/>
        <w:rPr>
          <w:color w:val="000000" w:themeColor="text1"/>
          <w:sz w:val="22"/>
          <w:szCs w:val="22"/>
          <w:lang w:val="lv-LV"/>
        </w:rPr>
      </w:pPr>
      <w:r w:rsidRPr="006E5E3A">
        <w:rPr>
          <w:color w:val="000000" w:themeColor="text1"/>
          <w:sz w:val="22"/>
          <w:szCs w:val="22"/>
          <w:shd w:val="clear" w:color="auto" w:fill="FFFFFF"/>
          <w:lang w:val="lv-LV"/>
        </w:rPr>
        <w:t xml:space="preserve">Saskaņā ar Kodeksa 25.01.punktu, Komisija aicina </w:t>
      </w:r>
      <w:r w:rsidR="00461B37">
        <w:rPr>
          <w:color w:val="000000" w:themeColor="text1"/>
          <w:sz w:val="22"/>
          <w:szCs w:val="22"/>
          <w:shd w:val="clear" w:color="auto" w:fill="FFFFFF"/>
          <w:lang w:val="lv-LV" w:eastAsia="en-GB"/>
        </w:rPr>
        <w:t>_____</w:t>
      </w:r>
      <w:r w:rsidRPr="006E5E3A">
        <w:rPr>
          <w:color w:val="000000" w:themeColor="text1"/>
          <w:sz w:val="22"/>
          <w:szCs w:val="22"/>
          <w:shd w:val="clear" w:color="auto" w:fill="FFFFFF"/>
          <w:lang w:val="lv-LV" w:eastAsia="en-GB"/>
        </w:rPr>
        <w:t xml:space="preserve"> nekavējoties pārtraukt neatbilstošās darbības un divu nedēļu laikā </w:t>
      </w:r>
      <w:r w:rsidR="004F108E" w:rsidRPr="006E5E3A">
        <w:rPr>
          <w:color w:val="000000" w:themeColor="text1"/>
          <w:sz w:val="22"/>
          <w:szCs w:val="22"/>
          <w:shd w:val="clear" w:color="auto" w:fill="FFFFFF"/>
          <w:lang w:val="lv-LV" w:eastAsia="en-GB"/>
        </w:rPr>
        <w:t xml:space="preserve">pēc Komisijas lēmuma (izraksta) saņemšanas </w:t>
      </w:r>
      <w:proofErr w:type="spellStart"/>
      <w:r w:rsidRPr="006E5E3A">
        <w:rPr>
          <w:color w:val="000000" w:themeColor="text1"/>
          <w:sz w:val="22"/>
          <w:szCs w:val="22"/>
          <w:shd w:val="clear" w:color="auto" w:fill="FFFFFF"/>
          <w:lang w:val="lv-LV" w:eastAsia="en-GB"/>
        </w:rPr>
        <w:t>rakstveidā</w:t>
      </w:r>
      <w:proofErr w:type="spellEnd"/>
      <w:r w:rsidRPr="006E5E3A">
        <w:rPr>
          <w:color w:val="000000" w:themeColor="text1"/>
          <w:sz w:val="22"/>
          <w:szCs w:val="22"/>
          <w:shd w:val="clear" w:color="auto" w:fill="FFFFFF"/>
          <w:lang w:val="lv-LV" w:eastAsia="en-GB"/>
        </w:rPr>
        <w:t xml:space="preserve"> paziņot par apņemšanos novērst atkārtotus </w:t>
      </w:r>
      <w:r w:rsidR="004F108E" w:rsidRPr="006E5E3A">
        <w:rPr>
          <w:color w:val="000000" w:themeColor="text1"/>
          <w:sz w:val="22"/>
          <w:szCs w:val="22"/>
          <w:shd w:val="clear" w:color="auto" w:fill="FFFFFF"/>
          <w:lang w:val="lv-LV" w:eastAsia="en-GB"/>
        </w:rPr>
        <w:t xml:space="preserve">minētos </w:t>
      </w:r>
      <w:r w:rsidR="00F92E7A" w:rsidRPr="006E5E3A">
        <w:rPr>
          <w:color w:val="000000" w:themeColor="text1"/>
          <w:sz w:val="22"/>
          <w:szCs w:val="22"/>
          <w:shd w:val="clear" w:color="auto" w:fill="FFFFFF"/>
          <w:lang w:val="lv-LV" w:eastAsia="en-GB"/>
        </w:rPr>
        <w:t xml:space="preserve">Kodeksa un </w:t>
      </w:r>
      <w:proofErr w:type="spellStart"/>
      <w:r w:rsidR="00F92E7A" w:rsidRPr="006E5E3A">
        <w:rPr>
          <w:color w:val="000000" w:themeColor="text1"/>
          <w:sz w:val="22"/>
          <w:szCs w:val="22"/>
          <w:shd w:val="clear" w:color="auto" w:fill="FFFFFF"/>
          <w:lang w:val="lv-LV" w:eastAsia="en-GB"/>
        </w:rPr>
        <w:t>pirmšķietamos</w:t>
      </w:r>
      <w:proofErr w:type="spellEnd"/>
      <w:r w:rsidR="00F92E7A" w:rsidRPr="006E5E3A">
        <w:rPr>
          <w:color w:val="000000" w:themeColor="text1"/>
          <w:sz w:val="22"/>
          <w:szCs w:val="22"/>
          <w:shd w:val="clear" w:color="auto" w:fill="FFFFFF"/>
          <w:lang w:val="lv-LV" w:eastAsia="en-GB"/>
        </w:rPr>
        <w:t xml:space="preserve"> normatīvo aktu </w:t>
      </w:r>
      <w:r w:rsidRPr="006E5E3A">
        <w:rPr>
          <w:color w:val="000000" w:themeColor="text1"/>
          <w:sz w:val="22"/>
          <w:szCs w:val="22"/>
          <w:shd w:val="clear" w:color="auto" w:fill="FFFFFF"/>
          <w:lang w:val="lv-LV" w:eastAsia="en-GB"/>
        </w:rPr>
        <w:t>pārkāpumus</w:t>
      </w:r>
      <w:r w:rsidR="00701061" w:rsidRPr="006E5E3A">
        <w:rPr>
          <w:color w:val="000000" w:themeColor="text1"/>
          <w:sz w:val="22"/>
          <w:szCs w:val="22"/>
          <w:shd w:val="clear" w:color="auto" w:fill="FFFFFF"/>
          <w:lang w:val="lv-LV" w:eastAsia="en-GB"/>
        </w:rPr>
        <w:t>.</w:t>
      </w:r>
      <w:r w:rsidR="00F92E7A" w:rsidRPr="006E5E3A">
        <w:rPr>
          <w:color w:val="000000" w:themeColor="text1"/>
          <w:sz w:val="22"/>
          <w:szCs w:val="22"/>
          <w:shd w:val="clear" w:color="auto" w:fill="FFFFFF"/>
          <w:lang w:val="lv-LV" w:eastAsia="en-GB"/>
        </w:rPr>
        <w:t xml:space="preserve"> Vienlaikus aicinām </w:t>
      </w:r>
      <w:r w:rsidR="00461B37">
        <w:rPr>
          <w:color w:val="000000" w:themeColor="text1"/>
          <w:sz w:val="22"/>
          <w:szCs w:val="22"/>
          <w:shd w:val="clear" w:color="auto" w:fill="FFFFFF"/>
          <w:lang w:val="lv-LV" w:eastAsia="en-GB"/>
        </w:rPr>
        <w:t>_____</w:t>
      </w:r>
      <w:r w:rsidR="00F92E7A" w:rsidRPr="006E5E3A">
        <w:rPr>
          <w:color w:val="000000" w:themeColor="text1"/>
          <w:sz w:val="22"/>
          <w:szCs w:val="22"/>
          <w:shd w:val="clear" w:color="auto" w:fill="FFFFFF"/>
          <w:lang w:val="lv-LV" w:eastAsia="en-GB"/>
        </w:rPr>
        <w:t xml:space="preserve"> </w:t>
      </w:r>
      <w:r w:rsidR="0088043E" w:rsidRPr="006E5E3A">
        <w:rPr>
          <w:color w:val="000000" w:themeColor="text1"/>
          <w:sz w:val="22"/>
          <w:szCs w:val="22"/>
          <w:shd w:val="clear" w:color="auto" w:fill="FFFFFF"/>
          <w:lang w:val="lv-LV" w:eastAsia="en-GB"/>
        </w:rPr>
        <w:t xml:space="preserve">pārliecināties un veicināt darbinieku izpratni par zāļu </w:t>
      </w:r>
      <w:r w:rsidR="00F074BE">
        <w:rPr>
          <w:color w:val="000000" w:themeColor="text1"/>
          <w:sz w:val="22"/>
          <w:szCs w:val="22"/>
          <w:shd w:val="clear" w:color="auto" w:fill="FFFFFF"/>
          <w:lang w:val="lv-LV" w:eastAsia="en-GB"/>
        </w:rPr>
        <w:t xml:space="preserve">paraugu </w:t>
      </w:r>
      <w:r w:rsidR="0088043E" w:rsidRPr="006E5E3A">
        <w:rPr>
          <w:color w:val="000000" w:themeColor="text1"/>
          <w:sz w:val="22"/>
          <w:szCs w:val="22"/>
          <w:shd w:val="clear" w:color="auto" w:fill="FFFFFF"/>
          <w:lang w:val="lv-LV" w:eastAsia="en-GB"/>
        </w:rPr>
        <w:t xml:space="preserve">aprites prasībām un zāļu reklamēšanas kārtību, lai nākotnē novērstu risku iestāšanos varbūtību, kas saistīta ar Kodeksa un normatīvo aktu pārkāpumiem. </w:t>
      </w:r>
    </w:p>
    <w:p w14:paraId="73B5296B" w14:textId="49DF4A32" w:rsidR="006D36C5" w:rsidRPr="00E47C5B" w:rsidRDefault="006D36C5" w:rsidP="0090625D">
      <w:pPr>
        <w:pStyle w:val="ListParagraph"/>
        <w:numPr>
          <w:ilvl w:val="0"/>
          <w:numId w:val="42"/>
        </w:numPr>
        <w:jc w:val="both"/>
        <w:rPr>
          <w:color w:val="000000" w:themeColor="text1"/>
          <w:sz w:val="22"/>
          <w:szCs w:val="22"/>
          <w:lang w:val="lv-LV"/>
        </w:rPr>
      </w:pPr>
      <w:r w:rsidRPr="00E47C5B">
        <w:rPr>
          <w:color w:val="000000" w:themeColor="text1"/>
          <w:sz w:val="22"/>
          <w:szCs w:val="22"/>
          <w:shd w:val="clear" w:color="auto" w:fill="FFFFFF"/>
          <w:lang w:val="lv-LV"/>
        </w:rPr>
        <w:t xml:space="preserve">Saskaņā ar </w:t>
      </w:r>
      <w:r w:rsidRPr="00E47C5B">
        <w:rPr>
          <w:color w:val="000000" w:themeColor="text1"/>
          <w:sz w:val="22"/>
          <w:szCs w:val="22"/>
          <w:lang w:val="lv-LV" w:eastAsia="en-GB"/>
        </w:rPr>
        <w:t xml:space="preserve">Kodeksa </w:t>
      </w:r>
      <w:proofErr w:type="spellStart"/>
      <w:r w:rsidRPr="00E47C5B">
        <w:rPr>
          <w:color w:val="000000" w:themeColor="text1"/>
          <w:sz w:val="22"/>
          <w:szCs w:val="22"/>
          <w:lang w:val="lv-LV" w:eastAsia="en-GB"/>
        </w:rPr>
        <w:t>Sūdzību</w:t>
      </w:r>
      <w:proofErr w:type="spellEnd"/>
      <w:r w:rsidRPr="00E47C5B">
        <w:rPr>
          <w:color w:val="000000" w:themeColor="text1"/>
          <w:sz w:val="22"/>
          <w:szCs w:val="22"/>
          <w:lang w:val="lv-LV" w:eastAsia="en-GB"/>
        </w:rPr>
        <w:t xml:space="preserve"> izskatīšanas kārtības IV noda</w:t>
      </w:r>
      <w:r w:rsidR="000E7198">
        <w:rPr>
          <w:color w:val="000000" w:themeColor="text1"/>
          <w:sz w:val="22"/>
          <w:szCs w:val="22"/>
          <w:lang w:val="lv-LV" w:eastAsia="en-GB"/>
        </w:rPr>
        <w:t>ļ</w:t>
      </w:r>
      <w:r w:rsidRPr="00E47C5B">
        <w:rPr>
          <w:color w:val="000000" w:themeColor="text1"/>
          <w:sz w:val="22"/>
          <w:szCs w:val="22"/>
          <w:lang w:val="lv-LV" w:eastAsia="en-GB"/>
        </w:rPr>
        <w:t>as 9.punktu</w:t>
      </w:r>
      <w:r w:rsidRPr="00E47C5B">
        <w:rPr>
          <w:color w:val="000000" w:themeColor="text1"/>
          <w:sz w:val="22"/>
          <w:szCs w:val="22"/>
          <w:lang w:val="lv-LV"/>
        </w:rPr>
        <w:t xml:space="preserve"> Komisijas lēmumu divu nedēļu laikā var pārsūdzēt SIFFA un LPMA valdē</w:t>
      </w:r>
      <w:r w:rsidR="00FD69F5">
        <w:rPr>
          <w:color w:val="000000" w:themeColor="text1"/>
          <w:sz w:val="22"/>
          <w:szCs w:val="22"/>
          <w:lang w:val="lv-LV"/>
        </w:rPr>
        <w:t>s</w:t>
      </w:r>
      <w:r w:rsidRPr="00E47C5B">
        <w:rPr>
          <w:color w:val="000000" w:themeColor="text1"/>
          <w:sz w:val="22"/>
          <w:szCs w:val="22"/>
          <w:lang w:val="lv-LV"/>
        </w:rPr>
        <w:t>.</w:t>
      </w:r>
    </w:p>
    <w:p w14:paraId="50FDCA79" w14:textId="7E5D773E" w:rsidR="00F502A4" w:rsidRPr="006E5E3A" w:rsidRDefault="00F502A4" w:rsidP="0090625D">
      <w:pPr>
        <w:pStyle w:val="ListParagraph"/>
        <w:numPr>
          <w:ilvl w:val="0"/>
          <w:numId w:val="42"/>
        </w:numPr>
        <w:jc w:val="both"/>
        <w:rPr>
          <w:color w:val="000000" w:themeColor="text1"/>
          <w:sz w:val="22"/>
          <w:szCs w:val="22"/>
          <w:lang w:val="lv-LV"/>
        </w:rPr>
      </w:pPr>
      <w:r w:rsidRPr="006E5E3A">
        <w:rPr>
          <w:color w:val="000000" w:themeColor="text1"/>
          <w:sz w:val="22"/>
          <w:szCs w:val="22"/>
          <w:shd w:val="clear" w:color="auto" w:fill="FFFFFF"/>
          <w:lang w:val="lv-LV"/>
        </w:rPr>
        <w:t xml:space="preserve">Komisija vērš SIFFA un LPMA biedru uzmanību uz to, ka Latvijā ir noteikta strikta zāļu izplatīšanas kārtība, un tā neparedz zāļu izplatīšanu vai </w:t>
      </w:r>
      <w:r w:rsidR="00F92E7A" w:rsidRPr="006E5E3A">
        <w:rPr>
          <w:color w:val="000000" w:themeColor="text1"/>
          <w:sz w:val="22"/>
          <w:szCs w:val="22"/>
          <w:shd w:val="clear" w:color="auto" w:fill="FFFFFF"/>
          <w:lang w:val="lv-LV"/>
        </w:rPr>
        <w:t xml:space="preserve">“testēšanu”, </w:t>
      </w:r>
      <w:r w:rsidRPr="006E5E3A">
        <w:rPr>
          <w:color w:val="000000" w:themeColor="text1"/>
          <w:sz w:val="22"/>
          <w:szCs w:val="22"/>
          <w:shd w:val="clear" w:color="auto" w:fill="FFFFFF"/>
          <w:lang w:val="lv-LV"/>
        </w:rPr>
        <w:t>“degustāciju” konferencēs vai citos līdzīgos pasākumos.</w:t>
      </w:r>
      <w:r w:rsidR="00F92E7A" w:rsidRPr="006E5E3A">
        <w:rPr>
          <w:color w:val="000000" w:themeColor="text1"/>
          <w:sz w:val="22"/>
          <w:szCs w:val="22"/>
          <w:shd w:val="clear" w:color="auto" w:fill="FFFFFF"/>
          <w:lang w:val="lv-LV"/>
        </w:rPr>
        <w:t xml:space="preserve"> Vienlaikus atgādinot, ka </w:t>
      </w:r>
      <w:r w:rsidR="00F92E7A" w:rsidRPr="006E5E3A">
        <w:rPr>
          <w:color w:val="000000" w:themeColor="text1"/>
          <w:sz w:val="22"/>
          <w:szCs w:val="22"/>
          <w:lang w:val="lv-LV"/>
        </w:rPr>
        <w:t>s</w:t>
      </w:r>
      <w:r w:rsidR="00F92E7A" w:rsidRPr="006E5E3A">
        <w:rPr>
          <w:sz w:val="22"/>
          <w:szCs w:val="22"/>
          <w:lang w:val="lv-LV"/>
        </w:rPr>
        <w:t>adarbojoties ar iesaistītajām personām un pusēm, uzņēmumu pienākums ir rīkoties atbildīgi un darīt visu iespējamo, lai saziņa ar tām būtu precīza, pārdomāta un pamatota.</w:t>
      </w:r>
    </w:p>
    <w:p w14:paraId="2111D9C2" w14:textId="77777777" w:rsidR="008A43AE" w:rsidRPr="00E47C5B" w:rsidRDefault="008A43AE" w:rsidP="00895C90">
      <w:pPr>
        <w:jc w:val="both"/>
        <w:rPr>
          <w:color w:val="000000" w:themeColor="text1"/>
          <w:sz w:val="22"/>
          <w:szCs w:val="22"/>
          <w:lang w:val="lv-LV" w:eastAsia="en-GB"/>
        </w:rPr>
      </w:pPr>
    </w:p>
    <w:p w14:paraId="36B09624" w14:textId="611227D5" w:rsidR="003A07F1" w:rsidRPr="00E47C5B" w:rsidRDefault="003A07F1" w:rsidP="003A07F1">
      <w:pPr>
        <w:suppressAutoHyphens w:val="0"/>
        <w:jc w:val="both"/>
        <w:rPr>
          <w:color w:val="000000" w:themeColor="text1"/>
          <w:sz w:val="24"/>
          <w:szCs w:val="24"/>
          <w:lang w:val="lv-LV" w:eastAsia="lv-LV"/>
        </w:rPr>
      </w:pPr>
    </w:p>
    <w:p w14:paraId="76044342" w14:textId="71F727C8" w:rsidR="00E970F8" w:rsidRPr="00E47C5B" w:rsidRDefault="00E970F8" w:rsidP="00E970F8">
      <w:pPr>
        <w:ind w:firstLine="720"/>
        <w:rPr>
          <w:i/>
          <w:color w:val="000000" w:themeColor="text1"/>
          <w:lang w:val="lv-LV"/>
        </w:rPr>
      </w:pPr>
      <w:r w:rsidRPr="00E47C5B">
        <w:rPr>
          <w:i/>
          <w:color w:val="000000" w:themeColor="text1"/>
          <w:lang w:val="lv-LV"/>
        </w:rPr>
        <w:t xml:space="preserve">Pielikumā: </w:t>
      </w:r>
    </w:p>
    <w:p w14:paraId="6C747521" w14:textId="09855F13" w:rsidR="00D7534F" w:rsidRPr="00E47C5B" w:rsidRDefault="00D7534F" w:rsidP="00D7534F">
      <w:pPr>
        <w:pStyle w:val="ListParagraph"/>
        <w:numPr>
          <w:ilvl w:val="0"/>
          <w:numId w:val="38"/>
        </w:numPr>
        <w:jc w:val="both"/>
        <w:rPr>
          <w:color w:val="000000" w:themeColor="text1"/>
          <w:lang w:val="lv-LV"/>
        </w:rPr>
      </w:pPr>
      <w:r w:rsidRPr="00E47C5B">
        <w:rPr>
          <w:color w:val="000000" w:themeColor="text1"/>
          <w:lang w:val="lv-LV"/>
        </w:rPr>
        <w:t xml:space="preserve">Pielikumā: zāļu </w:t>
      </w:r>
      <w:r w:rsidR="00461B37">
        <w:rPr>
          <w:i/>
          <w:iCs/>
          <w:color w:val="000000" w:themeColor="text1"/>
          <w:lang w:val="lv-LV"/>
        </w:rPr>
        <w:t xml:space="preserve">_____ </w:t>
      </w:r>
      <w:r w:rsidRPr="00E47C5B">
        <w:rPr>
          <w:color w:val="000000" w:themeColor="text1"/>
          <w:lang w:val="lv-LV"/>
        </w:rPr>
        <w:t>iepakojuma 4 attēli</w:t>
      </w:r>
      <w:r w:rsidR="00AC4C17" w:rsidRPr="00E47C5B">
        <w:rPr>
          <w:color w:val="000000" w:themeColor="text1"/>
          <w:lang w:val="lv-LV"/>
        </w:rPr>
        <w:t xml:space="preserve"> – </w:t>
      </w:r>
      <w:r w:rsidR="00AC4C17" w:rsidRPr="00E47C5B">
        <w:rPr>
          <w:i/>
          <w:iCs/>
          <w:color w:val="000000" w:themeColor="text1"/>
          <w:lang w:val="lv-LV"/>
        </w:rPr>
        <w:t>nav pievienoti.</w:t>
      </w:r>
    </w:p>
    <w:p w14:paraId="21F02213" w14:textId="5496DC71" w:rsidR="001A6628" w:rsidRPr="00E47C5B" w:rsidRDefault="001A6628" w:rsidP="00AC4C17">
      <w:pPr>
        <w:pStyle w:val="ListParagraph"/>
        <w:numPr>
          <w:ilvl w:val="0"/>
          <w:numId w:val="38"/>
        </w:numPr>
        <w:jc w:val="both"/>
        <w:rPr>
          <w:color w:val="000000" w:themeColor="text1"/>
          <w:lang w:val="lv-LV"/>
        </w:rPr>
      </w:pPr>
      <w:r w:rsidRPr="00E47C5B">
        <w:rPr>
          <w:color w:val="000000" w:themeColor="text1"/>
          <w:lang w:val="lv-LV"/>
        </w:rPr>
        <w:lastRenderedPageBreak/>
        <w:t xml:space="preserve">Komisijas 16.08.2022. vēstule </w:t>
      </w:r>
      <w:r w:rsidR="00461B37">
        <w:rPr>
          <w:color w:val="000000" w:themeColor="text1"/>
          <w:lang w:val="lv-LV"/>
        </w:rPr>
        <w:t>_____</w:t>
      </w:r>
      <w:r w:rsidR="00AC4C17" w:rsidRPr="00E47C5B">
        <w:rPr>
          <w:color w:val="000000" w:themeColor="text1"/>
          <w:lang w:val="lv-LV"/>
        </w:rPr>
        <w:t xml:space="preserve"> – </w:t>
      </w:r>
      <w:r w:rsidR="00AC4C17" w:rsidRPr="00E47C5B">
        <w:rPr>
          <w:i/>
          <w:iCs/>
          <w:color w:val="000000" w:themeColor="text1"/>
          <w:lang w:val="lv-LV"/>
        </w:rPr>
        <w:t>nav pievienot</w:t>
      </w:r>
      <w:r w:rsidR="000E360F" w:rsidRPr="00E47C5B">
        <w:rPr>
          <w:i/>
          <w:iCs/>
          <w:color w:val="000000" w:themeColor="text1"/>
          <w:lang w:val="lv-LV"/>
        </w:rPr>
        <w:t>a</w:t>
      </w:r>
      <w:r w:rsidR="00AC4C17" w:rsidRPr="00E47C5B">
        <w:rPr>
          <w:i/>
          <w:iCs/>
          <w:color w:val="000000" w:themeColor="text1"/>
          <w:lang w:val="lv-LV"/>
        </w:rPr>
        <w:t>.</w:t>
      </w:r>
    </w:p>
    <w:p w14:paraId="72AF5FDF" w14:textId="195E4D5C" w:rsidR="001A6628" w:rsidRPr="00E47C5B" w:rsidRDefault="00461B37" w:rsidP="00AC4C17">
      <w:pPr>
        <w:pStyle w:val="ListParagraph"/>
        <w:numPr>
          <w:ilvl w:val="0"/>
          <w:numId w:val="38"/>
        </w:numPr>
        <w:jc w:val="both"/>
        <w:rPr>
          <w:color w:val="000000" w:themeColor="text1"/>
          <w:lang w:val="lv-LV"/>
        </w:rPr>
      </w:pPr>
      <w:r>
        <w:rPr>
          <w:color w:val="000000" w:themeColor="text1"/>
          <w:lang w:val="lv-LV" w:eastAsia="en-GB"/>
        </w:rPr>
        <w:t>_____</w:t>
      </w:r>
      <w:r w:rsidR="001A6628" w:rsidRPr="00E47C5B">
        <w:rPr>
          <w:color w:val="000000" w:themeColor="text1"/>
          <w:lang w:val="lv-LV" w:eastAsia="en-GB"/>
        </w:rPr>
        <w:t xml:space="preserve"> 23.08.2022. vēstule Komisijai Nr. </w:t>
      </w:r>
      <w:r>
        <w:rPr>
          <w:color w:val="000000" w:themeColor="text1"/>
          <w:lang w:val="lv-LV"/>
        </w:rPr>
        <w:t>_____</w:t>
      </w:r>
      <w:r w:rsidR="00AC4C17" w:rsidRPr="00E47C5B">
        <w:rPr>
          <w:color w:val="000000" w:themeColor="text1"/>
          <w:lang w:val="lv-LV" w:eastAsia="en-GB"/>
        </w:rPr>
        <w:t xml:space="preserve"> </w:t>
      </w:r>
      <w:r w:rsidR="00AC4C17" w:rsidRPr="00E47C5B">
        <w:rPr>
          <w:color w:val="000000" w:themeColor="text1"/>
          <w:lang w:val="lv-LV"/>
        </w:rPr>
        <w:t xml:space="preserve">– </w:t>
      </w:r>
      <w:r w:rsidR="00AC4C17" w:rsidRPr="00E47C5B">
        <w:rPr>
          <w:i/>
          <w:iCs/>
          <w:color w:val="000000" w:themeColor="text1"/>
          <w:lang w:val="lv-LV"/>
        </w:rPr>
        <w:t>nav pievienot</w:t>
      </w:r>
      <w:r w:rsidR="000E360F" w:rsidRPr="00E47C5B">
        <w:rPr>
          <w:i/>
          <w:iCs/>
          <w:color w:val="000000" w:themeColor="text1"/>
          <w:lang w:val="lv-LV"/>
        </w:rPr>
        <w:t>a</w:t>
      </w:r>
      <w:r w:rsidR="00AC4C17" w:rsidRPr="00E47C5B">
        <w:rPr>
          <w:i/>
          <w:iCs/>
          <w:color w:val="000000" w:themeColor="text1"/>
          <w:lang w:val="lv-LV"/>
        </w:rPr>
        <w:t>.</w:t>
      </w:r>
    </w:p>
    <w:p w14:paraId="7BCB69B9" w14:textId="77777777" w:rsidR="00565059" w:rsidRPr="00E47C5B" w:rsidRDefault="00565059" w:rsidP="00565059">
      <w:pPr>
        <w:suppressAutoHyphens w:val="0"/>
        <w:ind w:left="1080"/>
        <w:rPr>
          <w:iCs/>
          <w:color w:val="000000" w:themeColor="text1"/>
          <w:lang w:val="lv-LV"/>
        </w:rPr>
      </w:pPr>
    </w:p>
    <w:p w14:paraId="3D84EABE" w14:textId="3C03B8ED" w:rsidR="00895B65" w:rsidRPr="00E47C5B" w:rsidRDefault="006C4BF0" w:rsidP="00543583">
      <w:pPr>
        <w:pStyle w:val="Caption"/>
        <w:ind w:firstLine="720"/>
        <w:rPr>
          <w:color w:val="000000" w:themeColor="text1"/>
          <w:sz w:val="22"/>
          <w:szCs w:val="22"/>
          <w:lang w:val="lv-LV" w:eastAsia="lv-LV"/>
        </w:rPr>
      </w:pPr>
      <w:r w:rsidRPr="00E47C5B">
        <w:rPr>
          <w:color w:val="000000" w:themeColor="text1"/>
          <w:sz w:val="22"/>
          <w:szCs w:val="22"/>
          <w:lang w:val="lv-LV" w:eastAsia="lv-LV"/>
        </w:rPr>
        <w:t xml:space="preserve">Komisijas priekšsēdētāja        </w:t>
      </w:r>
      <w:r w:rsidRPr="00E47C5B">
        <w:rPr>
          <w:color w:val="000000" w:themeColor="text1"/>
          <w:sz w:val="22"/>
          <w:szCs w:val="22"/>
          <w:lang w:val="lv-LV" w:eastAsia="lv-LV"/>
        </w:rPr>
        <w:tab/>
      </w:r>
      <w:r w:rsidRPr="00E47C5B">
        <w:rPr>
          <w:color w:val="000000" w:themeColor="text1"/>
          <w:sz w:val="22"/>
          <w:szCs w:val="22"/>
          <w:lang w:val="lv-LV" w:eastAsia="lv-LV"/>
        </w:rPr>
        <w:tab/>
      </w:r>
      <w:r w:rsidRPr="00E47C5B">
        <w:rPr>
          <w:color w:val="000000" w:themeColor="text1"/>
          <w:sz w:val="22"/>
          <w:szCs w:val="22"/>
          <w:lang w:val="lv-LV" w:eastAsia="lv-LV"/>
        </w:rPr>
        <w:tab/>
      </w:r>
      <w:r w:rsidRPr="00E47C5B">
        <w:rPr>
          <w:color w:val="000000" w:themeColor="text1"/>
          <w:sz w:val="22"/>
          <w:szCs w:val="22"/>
          <w:lang w:val="lv-LV" w:eastAsia="lv-LV"/>
        </w:rPr>
        <w:tab/>
      </w:r>
      <w:r w:rsidRPr="00E47C5B">
        <w:rPr>
          <w:color w:val="000000" w:themeColor="text1"/>
          <w:sz w:val="22"/>
          <w:szCs w:val="22"/>
          <w:lang w:val="lv-LV" w:eastAsia="lv-LV"/>
        </w:rPr>
        <w:tab/>
        <w:t>Inta Saprovska</w:t>
      </w:r>
    </w:p>
    <w:p w14:paraId="2A9A36EE" w14:textId="77777777" w:rsidR="00AC4C17" w:rsidRPr="00E47C5B" w:rsidRDefault="00AC4C17" w:rsidP="00E15B87">
      <w:pPr>
        <w:pStyle w:val="Caption"/>
        <w:rPr>
          <w:rFonts w:asciiTheme="majorHAnsi" w:hAnsiTheme="majorHAnsi" w:cstheme="majorHAnsi"/>
          <w:color w:val="000000" w:themeColor="text1"/>
          <w:sz w:val="21"/>
          <w:szCs w:val="21"/>
          <w:u w:val="single"/>
          <w:lang w:val="lv-LV" w:eastAsia="lv-LV"/>
        </w:rPr>
      </w:pPr>
    </w:p>
    <w:p w14:paraId="4C3A1C52" w14:textId="77777777" w:rsidR="00AC4C17" w:rsidRPr="00E47C5B" w:rsidRDefault="00AC4C17" w:rsidP="00E15B87">
      <w:pPr>
        <w:pStyle w:val="Caption"/>
        <w:rPr>
          <w:rFonts w:asciiTheme="majorHAnsi" w:hAnsiTheme="majorHAnsi" w:cstheme="majorHAnsi"/>
          <w:color w:val="000000" w:themeColor="text1"/>
          <w:sz w:val="21"/>
          <w:szCs w:val="21"/>
          <w:u w:val="single"/>
          <w:lang w:val="lv-LV" w:eastAsia="lv-LV"/>
        </w:rPr>
      </w:pPr>
    </w:p>
    <w:sectPr w:rsidR="00AC4C17" w:rsidRPr="00E47C5B" w:rsidSect="00A21457">
      <w:headerReference w:type="even" r:id="rId12"/>
      <w:headerReference w:type="default" r:id="rId13"/>
      <w:footerReference w:type="even" r:id="rId14"/>
      <w:footerReference w:type="default" r:id="rId15"/>
      <w:headerReference w:type="first" r:id="rId16"/>
      <w:footerReference w:type="first" r:id="rId17"/>
      <w:pgSz w:w="11906" w:h="16838"/>
      <w:pgMar w:top="567" w:right="991"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1CC1" w14:textId="77777777" w:rsidR="004862ED" w:rsidRDefault="004862ED" w:rsidP="002D3C41">
      <w:r>
        <w:separator/>
      </w:r>
    </w:p>
  </w:endnote>
  <w:endnote w:type="continuationSeparator" w:id="0">
    <w:p w14:paraId="2DC1B86C" w14:textId="77777777" w:rsidR="004862ED" w:rsidRDefault="004862ED" w:rsidP="002D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NeueLT Std Lt">
    <w:altName w:val="Arial"/>
    <w:panose1 w:val="020B0604020202020204"/>
    <w:charset w:val="00"/>
    <w:family w:val="swiss"/>
    <w:notTrueType/>
    <w:pitch w:val="variable"/>
    <w:sig w:usb0="00000003" w:usb1="00000000" w:usb2="00000000" w:usb3="00000000" w:csb0="00000001" w:csb1="00000000"/>
  </w:font>
  <w:font w:name="OpenSymbol">
    <w:altName w:val="Arial Unicode MS"/>
    <w:panose1 w:val="020B0604020202020204"/>
    <w:charset w:val="02"/>
    <w:family w:val="auto"/>
    <w:pitch w:val="default"/>
  </w:font>
  <w:font w:name="Mangal">
    <w:panose1 w:val="02040503050203030202"/>
    <w:charset w:val="01"/>
    <w:family w:val="roman"/>
    <w:pitch w:val="variable"/>
    <w:sig w:usb0="0000A003" w:usb1="00000000"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026E" w14:textId="77777777" w:rsidR="00181D48" w:rsidRDefault="00181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A47A2" w14:textId="77777777" w:rsidR="00181D48" w:rsidRDefault="00181D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81D8" w14:textId="77777777" w:rsidR="00181D48" w:rsidRDefault="00181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3715" w14:textId="77777777" w:rsidR="004862ED" w:rsidRDefault="004862ED" w:rsidP="002D3C41">
      <w:r>
        <w:separator/>
      </w:r>
    </w:p>
  </w:footnote>
  <w:footnote w:type="continuationSeparator" w:id="0">
    <w:p w14:paraId="0CE6E2B0" w14:textId="77777777" w:rsidR="004862ED" w:rsidRDefault="004862ED" w:rsidP="002D3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DCBD2" w14:textId="77777777" w:rsidR="00181D48" w:rsidRDefault="00181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5646" w14:textId="77777777" w:rsidR="00181D48" w:rsidRDefault="00181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FDA1" w14:textId="77777777" w:rsidR="00181D48" w:rsidRDefault="00181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b w:val="0"/>
        <w:bCs/>
        <w:szCs w:val="24"/>
        <w:lang w:eastAsia="lv-LV"/>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7266F96"/>
    <w:multiLevelType w:val="hybridMultilevel"/>
    <w:tmpl w:val="B6209BEA"/>
    <w:lvl w:ilvl="0" w:tplc="A446C0F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0B057A04"/>
    <w:multiLevelType w:val="hybridMultilevel"/>
    <w:tmpl w:val="B0C40050"/>
    <w:lvl w:ilvl="0" w:tplc="0CF67A9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0F6B26D8"/>
    <w:multiLevelType w:val="hybridMultilevel"/>
    <w:tmpl w:val="6D408E50"/>
    <w:lvl w:ilvl="0" w:tplc="A9C2138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BA70F87"/>
    <w:multiLevelType w:val="hybridMultilevel"/>
    <w:tmpl w:val="9CB8A684"/>
    <w:lvl w:ilvl="0" w:tplc="826AB6A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F2949"/>
    <w:multiLevelType w:val="hybridMultilevel"/>
    <w:tmpl w:val="5E685692"/>
    <w:lvl w:ilvl="0" w:tplc="A5567798">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8" w15:restartNumberingAfterBreak="0">
    <w:nsid w:val="1E015329"/>
    <w:multiLevelType w:val="multilevel"/>
    <w:tmpl w:val="033A4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C752E7"/>
    <w:multiLevelType w:val="hybridMultilevel"/>
    <w:tmpl w:val="6D408E50"/>
    <w:lvl w:ilvl="0" w:tplc="A9C2138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26713ED"/>
    <w:multiLevelType w:val="multilevel"/>
    <w:tmpl w:val="CFCEC6A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308105F"/>
    <w:multiLevelType w:val="hybridMultilevel"/>
    <w:tmpl w:val="DDC67F3A"/>
    <w:lvl w:ilvl="0" w:tplc="A9C2138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26302B17"/>
    <w:multiLevelType w:val="hybridMultilevel"/>
    <w:tmpl w:val="DA6A988C"/>
    <w:lvl w:ilvl="0" w:tplc="859E9C76">
      <w:start w:val="202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2CE74AD0"/>
    <w:multiLevelType w:val="hybridMultilevel"/>
    <w:tmpl w:val="DC6491C4"/>
    <w:lvl w:ilvl="0" w:tplc="5BB214A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2D177476"/>
    <w:multiLevelType w:val="hybridMultilevel"/>
    <w:tmpl w:val="33A832EA"/>
    <w:lvl w:ilvl="0" w:tplc="53462B1C">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309C0961"/>
    <w:multiLevelType w:val="hybridMultilevel"/>
    <w:tmpl w:val="E4F2C452"/>
    <w:lvl w:ilvl="0" w:tplc="9614E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75A00"/>
    <w:multiLevelType w:val="hybridMultilevel"/>
    <w:tmpl w:val="77F2E1CC"/>
    <w:lvl w:ilvl="0" w:tplc="1F14B6A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D7517"/>
    <w:multiLevelType w:val="hybridMultilevel"/>
    <w:tmpl w:val="C7209A6E"/>
    <w:lvl w:ilvl="0" w:tplc="A972EE76">
      <w:start w:val="1"/>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4157D"/>
    <w:multiLevelType w:val="hybridMultilevel"/>
    <w:tmpl w:val="6E30A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B2413"/>
    <w:multiLevelType w:val="hybridMultilevel"/>
    <w:tmpl w:val="712E7676"/>
    <w:lvl w:ilvl="0" w:tplc="A8042972">
      <w:start w:val="1"/>
      <w:numFmt w:val="decimal"/>
      <w:lvlText w:val="%1."/>
      <w:lvlJc w:val="left"/>
      <w:pPr>
        <w:ind w:left="1444" w:hanging="360"/>
      </w:pPr>
      <w:rPr>
        <w:rFonts w:hint="default"/>
        <w:i w:val="0"/>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0" w15:restartNumberingAfterBreak="0">
    <w:nsid w:val="485812CF"/>
    <w:multiLevelType w:val="hybridMultilevel"/>
    <w:tmpl w:val="1F24066E"/>
    <w:lvl w:ilvl="0" w:tplc="28884C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012968"/>
    <w:multiLevelType w:val="hybridMultilevel"/>
    <w:tmpl w:val="2D20A012"/>
    <w:lvl w:ilvl="0" w:tplc="52829A4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15:restartNumberingAfterBreak="0">
    <w:nsid w:val="53A80FE5"/>
    <w:multiLevelType w:val="hybridMultilevel"/>
    <w:tmpl w:val="59DCA1D6"/>
    <w:lvl w:ilvl="0" w:tplc="15C8DE0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3C87051"/>
    <w:multiLevelType w:val="hybridMultilevel"/>
    <w:tmpl w:val="7D9AFE1E"/>
    <w:lvl w:ilvl="0" w:tplc="C8E80A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AA7840"/>
    <w:multiLevelType w:val="hybridMultilevel"/>
    <w:tmpl w:val="21B447EC"/>
    <w:lvl w:ilvl="0" w:tplc="9F5619E8">
      <w:numFmt w:val="bullet"/>
      <w:lvlText w:val="-"/>
      <w:lvlJc w:val="left"/>
      <w:pPr>
        <w:ind w:left="720" w:hanging="360"/>
      </w:pPr>
      <w:rPr>
        <w:rFonts w:ascii="HelveticaNeueLT Std Lt" w:eastAsia="Times New Roman" w:hAnsi="HelveticaNeueLT Std L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6F12753"/>
    <w:multiLevelType w:val="hybridMultilevel"/>
    <w:tmpl w:val="FC4CA150"/>
    <w:lvl w:ilvl="0" w:tplc="939663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381402"/>
    <w:multiLevelType w:val="hybridMultilevel"/>
    <w:tmpl w:val="57A6E2DC"/>
    <w:lvl w:ilvl="0" w:tplc="882C7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B0DE5"/>
    <w:multiLevelType w:val="hybridMultilevel"/>
    <w:tmpl w:val="6E0A0AE6"/>
    <w:lvl w:ilvl="0" w:tplc="64AEFF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96415BC"/>
    <w:multiLevelType w:val="hybridMultilevel"/>
    <w:tmpl w:val="6D408E50"/>
    <w:lvl w:ilvl="0" w:tplc="A9C21380">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5C672965"/>
    <w:multiLevelType w:val="hybridMultilevel"/>
    <w:tmpl w:val="19344CB4"/>
    <w:lvl w:ilvl="0" w:tplc="22CAEC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62FF2DB0"/>
    <w:multiLevelType w:val="hybridMultilevel"/>
    <w:tmpl w:val="3A2AA5EA"/>
    <w:lvl w:ilvl="0" w:tplc="5232A480">
      <w:start w:val="1"/>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1" w15:restartNumberingAfterBreak="0">
    <w:nsid w:val="649C042E"/>
    <w:multiLevelType w:val="hybridMultilevel"/>
    <w:tmpl w:val="15EC6E2E"/>
    <w:lvl w:ilvl="0" w:tplc="100ABE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647F6B"/>
    <w:multiLevelType w:val="hybridMultilevel"/>
    <w:tmpl w:val="D958A710"/>
    <w:lvl w:ilvl="0" w:tplc="F210D0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67B84DD3"/>
    <w:multiLevelType w:val="multilevel"/>
    <w:tmpl w:val="9734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8B073E8"/>
    <w:multiLevelType w:val="hybridMultilevel"/>
    <w:tmpl w:val="FCD41BD4"/>
    <w:lvl w:ilvl="0" w:tplc="2C00855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693154BA"/>
    <w:multiLevelType w:val="hybridMultilevel"/>
    <w:tmpl w:val="28247242"/>
    <w:lvl w:ilvl="0" w:tplc="EC6C6C74">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6" w15:restartNumberingAfterBreak="0">
    <w:nsid w:val="6DF51D02"/>
    <w:multiLevelType w:val="multilevel"/>
    <w:tmpl w:val="580057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353633"/>
    <w:multiLevelType w:val="hybridMultilevel"/>
    <w:tmpl w:val="1362FBF2"/>
    <w:lvl w:ilvl="0" w:tplc="5B7E7A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F451D0"/>
    <w:multiLevelType w:val="hybridMultilevel"/>
    <w:tmpl w:val="28B86242"/>
    <w:lvl w:ilvl="0" w:tplc="DC24D54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9" w15:restartNumberingAfterBreak="0">
    <w:nsid w:val="70B46B46"/>
    <w:multiLevelType w:val="hybridMultilevel"/>
    <w:tmpl w:val="0F9AF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027D8E"/>
    <w:multiLevelType w:val="hybridMultilevel"/>
    <w:tmpl w:val="CCDEE0E2"/>
    <w:lvl w:ilvl="0" w:tplc="2BCEF940">
      <w:start w:val="1"/>
      <w:numFmt w:val="decimal"/>
      <w:lvlText w:val="%1."/>
      <w:lvlJc w:val="left"/>
      <w:pPr>
        <w:ind w:left="1444" w:hanging="360"/>
      </w:pPr>
      <w:rPr>
        <w:rFonts w:hint="default"/>
      </w:r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1" w15:restartNumberingAfterBreak="0">
    <w:nsid w:val="72AD1EFE"/>
    <w:multiLevelType w:val="hybridMultilevel"/>
    <w:tmpl w:val="3208D6A6"/>
    <w:lvl w:ilvl="0" w:tplc="F454D4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A0D256B"/>
    <w:multiLevelType w:val="hybridMultilevel"/>
    <w:tmpl w:val="81B6A616"/>
    <w:lvl w:ilvl="0" w:tplc="9EF6D4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D1318E9"/>
    <w:multiLevelType w:val="hybridMultilevel"/>
    <w:tmpl w:val="28B86242"/>
    <w:lvl w:ilvl="0" w:tplc="DC24D54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num w:numId="1" w16cid:durableId="286393482">
    <w:abstractNumId w:val="0"/>
  </w:num>
  <w:num w:numId="2" w16cid:durableId="2022467970">
    <w:abstractNumId w:val="2"/>
  </w:num>
  <w:num w:numId="3" w16cid:durableId="14259596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22232">
    <w:abstractNumId w:val="38"/>
  </w:num>
  <w:num w:numId="5" w16cid:durableId="467432415">
    <w:abstractNumId w:val="43"/>
  </w:num>
  <w:num w:numId="6" w16cid:durableId="348914104">
    <w:abstractNumId w:val="21"/>
  </w:num>
  <w:num w:numId="7" w16cid:durableId="644508906">
    <w:abstractNumId w:val="32"/>
  </w:num>
  <w:num w:numId="8" w16cid:durableId="349062639">
    <w:abstractNumId w:val="41"/>
  </w:num>
  <w:num w:numId="9" w16cid:durableId="856430421">
    <w:abstractNumId w:val="34"/>
  </w:num>
  <w:num w:numId="10" w16cid:durableId="574433139">
    <w:abstractNumId w:val="18"/>
  </w:num>
  <w:num w:numId="11" w16cid:durableId="2782864">
    <w:abstractNumId w:val="27"/>
  </w:num>
  <w:num w:numId="12" w16cid:durableId="891967921">
    <w:abstractNumId w:val="35"/>
  </w:num>
  <w:num w:numId="13" w16cid:durableId="1533225426">
    <w:abstractNumId w:val="26"/>
  </w:num>
  <w:num w:numId="14" w16cid:durableId="1134567745">
    <w:abstractNumId w:val="29"/>
  </w:num>
  <w:num w:numId="15" w16cid:durableId="140581680">
    <w:abstractNumId w:val="19"/>
  </w:num>
  <w:num w:numId="16" w16cid:durableId="834414398">
    <w:abstractNumId w:val="14"/>
  </w:num>
  <w:num w:numId="17" w16cid:durableId="655231223">
    <w:abstractNumId w:val="3"/>
  </w:num>
  <w:num w:numId="18" w16cid:durableId="1021903826">
    <w:abstractNumId w:val="16"/>
  </w:num>
  <w:num w:numId="19" w16cid:durableId="317274377">
    <w:abstractNumId w:val="10"/>
  </w:num>
  <w:num w:numId="20" w16cid:durableId="705065487">
    <w:abstractNumId w:val="40"/>
  </w:num>
  <w:num w:numId="21" w16cid:durableId="1658145738">
    <w:abstractNumId w:val="13"/>
  </w:num>
  <w:num w:numId="22" w16cid:durableId="306277450">
    <w:abstractNumId w:val="28"/>
  </w:num>
  <w:num w:numId="23" w16cid:durableId="1626739932">
    <w:abstractNumId w:val="9"/>
  </w:num>
  <w:num w:numId="24" w16cid:durableId="1434322796">
    <w:abstractNumId w:val="33"/>
  </w:num>
  <w:num w:numId="25" w16cid:durableId="1009406843">
    <w:abstractNumId w:val="5"/>
  </w:num>
  <w:num w:numId="26" w16cid:durableId="527371775">
    <w:abstractNumId w:val="11"/>
  </w:num>
  <w:num w:numId="27" w16cid:durableId="121271137">
    <w:abstractNumId w:val="12"/>
  </w:num>
  <w:num w:numId="28" w16cid:durableId="2135253189">
    <w:abstractNumId w:val="23"/>
  </w:num>
  <w:num w:numId="29" w16cid:durableId="151604607">
    <w:abstractNumId w:val="20"/>
  </w:num>
  <w:num w:numId="30" w16cid:durableId="2050301809">
    <w:abstractNumId w:val="30"/>
  </w:num>
  <w:num w:numId="31" w16cid:durableId="608581730">
    <w:abstractNumId w:val="8"/>
  </w:num>
  <w:num w:numId="32" w16cid:durableId="1515656370">
    <w:abstractNumId w:val="7"/>
  </w:num>
  <w:num w:numId="33" w16cid:durableId="1258098713">
    <w:abstractNumId w:val="22"/>
  </w:num>
  <w:num w:numId="34" w16cid:durableId="2004812467">
    <w:abstractNumId w:val="6"/>
  </w:num>
  <w:num w:numId="35" w16cid:durableId="1945185320">
    <w:abstractNumId w:val="17"/>
  </w:num>
  <w:num w:numId="36" w16cid:durableId="1555505982">
    <w:abstractNumId w:val="36"/>
  </w:num>
  <w:num w:numId="37" w16cid:durableId="1205024595">
    <w:abstractNumId w:val="39"/>
  </w:num>
  <w:num w:numId="38" w16cid:durableId="784275246">
    <w:abstractNumId w:val="31"/>
  </w:num>
  <w:num w:numId="39" w16cid:durableId="1137141830">
    <w:abstractNumId w:val="37"/>
  </w:num>
  <w:num w:numId="40" w16cid:durableId="1493061324">
    <w:abstractNumId w:val="25"/>
  </w:num>
  <w:num w:numId="41" w16cid:durableId="902914464">
    <w:abstractNumId w:val="15"/>
  </w:num>
  <w:num w:numId="42" w16cid:durableId="54091856">
    <w:abstractNumId w:val="42"/>
  </w:num>
  <w:num w:numId="43" w16cid:durableId="1811747641">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C7"/>
    <w:rsid w:val="00003194"/>
    <w:rsid w:val="00003F0C"/>
    <w:rsid w:val="000060B0"/>
    <w:rsid w:val="000139C3"/>
    <w:rsid w:val="00014B05"/>
    <w:rsid w:val="000154D3"/>
    <w:rsid w:val="00020833"/>
    <w:rsid w:val="00026186"/>
    <w:rsid w:val="000268C2"/>
    <w:rsid w:val="0003626A"/>
    <w:rsid w:val="0004042B"/>
    <w:rsid w:val="0004301F"/>
    <w:rsid w:val="00044995"/>
    <w:rsid w:val="00045791"/>
    <w:rsid w:val="00050460"/>
    <w:rsid w:val="00053B8E"/>
    <w:rsid w:val="00055ADE"/>
    <w:rsid w:val="00061132"/>
    <w:rsid w:val="00063785"/>
    <w:rsid w:val="0006386A"/>
    <w:rsid w:val="0007000F"/>
    <w:rsid w:val="000705E6"/>
    <w:rsid w:val="000743EC"/>
    <w:rsid w:val="00081FDD"/>
    <w:rsid w:val="00084A73"/>
    <w:rsid w:val="00084F80"/>
    <w:rsid w:val="00086E15"/>
    <w:rsid w:val="00091680"/>
    <w:rsid w:val="000931D1"/>
    <w:rsid w:val="0009423F"/>
    <w:rsid w:val="00095A1C"/>
    <w:rsid w:val="000A05F6"/>
    <w:rsid w:val="000A2148"/>
    <w:rsid w:val="000B1BEC"/>
    <w:rsid w:val="000B34F0"/>
    <w:rsid w:val="000B773C"/>
    <w:rsid w:val="000C0D7E"/>
    <w:rsid w:val="000C4BAA"/>
    <w:rsid w:val="000C6827"/>
    <w:rsid w:val="000D37BB"/>
    <w:rsid w:val="000E360F"/>
    <w:rsid w:val="000E6A57"/>
    <w:rsid w:val="000E7198"/>
    <w:rsid w:val="000E7D97"/>
    <w:rsid w:val="000F5A54"/>
    <w:rsid w:val="000F6D5A"/>
    <w:rsid w:val="000F738E"/>
    <w:rsid w:val="00104940"/>
    <w:rsid w:val="001119C5"/>
    <w:rsid w:val="001123DB"/>
    <w:rsid w:val="00112AC0"/>
    <w:rsid w:val="00113E30"/>
    <w:rsid w:val="0012275A"/>
    <w:rsid w:val="00124F3D"/>
    <w:rsid w:val="0012788A"/>
    <w:rsid w:val="0013602A"/>
    <w:rsid w:val="001379A1"/>
    <w:rsid w:val="00143D18"/>
    <w:rsid w:val="00145011"/>
    <w:rsid w:val="00145755"/>
    <w:rsid w:val="00150122"/>
    <w:rsid w:val="00157C90"/>
    <w:rsid w:val="00160037"/>
    <w:rsid w:val="001610C3"/>
    <w:rsid w:val="00163EAB"/>
    <w:rsid w:val="0016617F"/>
    <w:rsid w:val="001712F3"/>
    <w:rsid w:val="0017199B"/>
    <w:rsid w:val="00174FC0"/>
    <w:rsid w:val="00181D48"/>
    <w:rsid w:val="001851C7"/>
    <w:rsid w:val="0018584E"/>
    <w:rsid w:val="00185CCE"/>
    <w:rsid w:val="00186A86"/>
    <w:rsid w:val="001919F1"/>
    <w:rsid w:val="001921C5"/>
    <w:rsid w:val="00193460"/>
    <w:rsid w:val="001956DA"/>
    <w:rsid w:val="00197A22"/>
    <w:rsid w:val="00197FCB"/>
    <w:rsid w:val="001A50FA"/>
    <w:rsid w:val="001A6628"/>
    <w:rsid w:val="001A79E9"/>
    <w:rsid w:val="001B0387"/>
    <w:rsid w:val="001B12EE"/>
    <w:rsid w:val="001B4B2B"/>
    <w:rsid w:val="001B6911"/>
    <w:rsid w:val="001B7702"/>
    <w:rsid w:val="001C06A5"/>
    <w:rsid w:val="001C3839"/>
    <w:rsid w:val="001C3EF5"/>
    <w:rsid w:val="001C7393"/>
    <w:rsid w:val="001D031E"/>
    <w:rsid w:val="001D0BE1"/>
    <w:rsid w:val="001D2D41"/>
    <w:rsid w:val="001D6F84"/>
    <w:rsid w:val="001E1807"/>
    <w:rsid w:val="001E2227"/>
    <w:rsid w:val="001E3B0E"/>
    <w:rsid w:val="001E657A"/>
    <w:rsid w:val="001E7726"/>
    <w:rsid w:val="001F0418"/>
    <w:rsid w:val="001F0BEC"/>
    <w:rsid w:val="001F0FFE"/>
    <w:rsid w:val="001F5A4E"/>
    <w:rsid w:val="001F6591"/>
    <w:rsid w:val="00206169"/>
    <w:rsid w:val="00207D56"/>
    <w:rsid w:val="002126AE"/>
    <w:rsid w:val="002137F9"/>
    <w:rsid w:val="00213FAC"/>
    <w:rsid w:val="00215F09"/>
    <w:rsid w:val="002177CE"/>
    <w:rsid w:val="0022078B"/>
    <w:rsid w:val="00220A0C"/>
    <w:rsid w:val="002229EB"/>
    <w:rsid w:val="002350E6"/>
    <w:rsid w:val="00240D65"/>
    <w:rsid w:val="00240E54"/>
    <w:rsid w:val="00242A37"/>
    <w:rsid w:val="002438E6"/>
    <w:rsid w:val="00245271"/>
    <w:rsid w:val="00245426"/>
    <w:rsid w:val="002455AD"/>
    <w:rsid w:val="00245AA8"/>
    <w:rsid w:val="00263438"/>
    <w:rsid w:val="00264288"/>
    <w:rsid w:val="002662BA"/>
    <w:rsid w:val="0027495A"/>
    <w:rsid w:val="00276BE6"/>
    <w:rsid w:val="002777AE"/>
    <w:rsid w:val="00284E75"/>
    <w:rsid w:val="00286A2D"/>
    <w:rsid w:val="002872E1"/>
    <w:rsid w:val="00290805"/>
    <w:rsid w:val="00290C12"/>
    <w:rsid w:val="00291EFF"/>
    <w:rsid w:val="00293B81"/>
    <w:rsid w:val="002A04E5"/>
    <w:rsid w:val="002A152A"/>
    <w:rsid w:val="002A31F7"/>
    <w:rsid w:val="002A3724"/>
    <w:rsid w:val="002A76A0"/>
    <w:rsid w:val="002A7BF4"/>
    <w:rsid w:val="002B15AB"/>
    <w:rsid w:val="002B2456"/>
    <w:rsid w:val="002B3538"/>
    <w:rsid w:val="002B4C17"/>
    <w:rsid w:val="002C27D4"/>
    <w:rsid w:val="002C6A13"/>
    <w:rsid w:val="002C6BCD"/>
    <w:rsid w:val="002D09EF"/>
    <w:rsid w:val="002D3028"/>
    <w:rsid w:val="002D349C"/>
    <w:rsid w:val="002D3C41"/>
    <w:rsid w:val="002D7795"/>
    <w:rsid w:val="002D7FEA"/>
    <w:rsid w:val="002E09EE"/>
    <w:rsid w:val="002E1382"/>
    <w:rsid w:val="002E42F9"/>
    <w:rsid w:val="002E692B"/>
    <w:rsid w:val="002F62BC"/>
    <w:rsid w:val="002F7E83"/>
    <w:rsid w:val="0030463F"/>
    <w:rsid w:val="00306756"/>
    <w:rsid w:val="0031675A"/>
    <w:rsid w:val="00316925"/>
    <w:rsid w:val="00317FFB"/>
    <w:rsid w:val="00320CC5"/>
    <w:rsid w:val="00321EB6"/>
    <w:rsid w:val="003243B4"/>
    <w:rsid w:val="0032716A"/>
    <w:rsid w:val="00332386"/>
    <w:rsid w:val="00335E7C"/>
    <w:rsid w:val="00340DCE"/>
    <w:rsid w:val="00342D14"/>
    <w:rsid w:val="00344B75"/>
    <w:rsid w:val="00347D7C"/>
    <w:rsid w:val="00347FD4"/>
    <w:rsid w:val="00351231"/>
    <w:rsid w:val="003522E6"/>
    <w:rsid w:val="00355E3D"/>
    <w:rsid w:val="00364AA6"/>
    <w:rsid w:val="00366602"/>
    <w:rsid w:val="00376D19"/>
    <w:rsid w:val="0038087C"/>
    <w:rsid w:val="003817A7"/>
    <w:rsid w:val="00383A00"/>
    <w:rsid w:val="003916FB"/>
    <w:rsid w:val="0039365D"/>
    <w:rsid w:val="00395078"/>
    <w:rsid w:val="0039632F"/>
    <w:rsid w:val="003A07F1"/>
    <w:rsid w:val="003A2FBD"/>
    <w:rsid w:val="003A6636"/>
    <w:rsid w:val="003A713B"/>
    <w:rsid w:val="003B0239"/>
    <w:rsid w:val="003B0D68"/>
    <w:rsid w:val="003C058D"/>
    <w:rsid w:val="003C3AD7"/>
    <w:rsid w:val="003C3C55"/>
    <w:rsid w:val="003C4701"/>
    <w:rsid w:val="003C62C5"/>
    <w:rsid w:val="003C6A3B"/>
    <w:rsid w:val="003D57BC"/>
    <w:rsid w:val="003E50C8"/>
    <w:rsid w:val="003E63A3"/>
    <w:rsid w:val="003F54C2"/>
    <w:rsid w:val="003F57B7"/>
    <w:rsid w:val="003F57D1"/>
    <w:rsid w:val="0040090E"/>
    <w:rsid w:val="00400982"/>
    <w:rsid w:val="00402275"/>
    <w:rsid w:val="00404359"/>
    <w:rsid w:val="00405107"/>
    <w:rsid w:val="00413934"/>
    <w:rsid w:val="00422B60"/>
    <w:rsid w:val="0042481F"/>
    <w:rsid w:val="00426254"/>
    <w:rsid w:val="00426E88"/>
    <w:rsid w:val="004329D3"/>
    <w:rsid w:val="00433847"/>
    <w:rsid w:val="004429F5"/>
    <w:rsid w:val="0045483C"/>
    <w:rsid w:val="0045491F"/>
    <w:rsid w:val="00461B37"/>
    <w:rsid w:val="00463AD8"/>
    <w:rsid w:val="00467044"/>
    <w:rsid w:val="00467EC5"/>
    <w:rsid w:val="00467F1C"/>
    <w:rsid w:val="00471879"/>
    <w:rsid w:val="00472E69"/>
    <w:rsid w:val="00472E8E"/>
    <w:rsid w:val="004862ED"/>
    <w:rsid w:val="004875DA"/>
    <w:rsid w:val="004917EA"/>
    <w:rsid w:val="00492008"/>
    <w:rsid w:val="00496E10"/>
    <w:rsid w:val="004A17F2"/>
    <w:rsid w:val="004A19AE"/>
    <w:rsid w:val="004A4D03"/>
    <w:rsid w:val="004B6DC3"/>
    <w:rsid w:val="004C0ED9"/>
    <w:rsid w:val="004C3917"/>
    <w:rsid w:val="004C47A0"/>
    <w:rsid w:val="004C488E"/>
    <w:rsid w:val="004D12FC"/>
    <w:rsid w:val="004D1C94"/>
    <w:rsid w:val="004D2A6F"/>
    <w:rsid w:val="004D7C9F"/>
    <w:rsid w:val="004E09BF"/>
    <w:rsid w:val="004E2EC2"/>
    <w:rsid w:val="004E3DC5"/>
    <w:rsid w:val="004F108E"/>
    <w:rsid w:val="004F29DC"/>
    <w:rsid w:val="004F5821"/>
    <w:rsid w:val="00501DAC"/>
    <w:rsid w:val="00502D04"/>
    <w:rsid w:val="005078D2"/>
    <w:rsid w:val="00511507"/>
    <w:rsid w:val="00512081"/>
    <w:rsid w:val="00512788"/>
    <w:rsid w:val="0051440C"/>
    <w:rsid w:val="0052013C"/>
    <w:rsid w:val="005216FB"/>
    <w:rsid w:val="0052526D"/>
    <w:rsid w:val="00525340"/>
    <w:rsid w:val="00526165"/>
    <w:rsid w:val="00527A66"/>
    <w:rsid w:val="005303B3"/>
    <w:rsid w:val="00530F61"/>
    <w:rsid w:val="00532B51"/>
    <w:rsid w:val="005357B2"/>
    <w:rsid w:val="00543583"/>
    <w:rsid w:val="00543FA6"/>
    <w:rsid w:val="005441E1"/>
    <w:rsid w:val="00545661"/>
    <w:rsid w:val="00546E27"/>
    <w:rsid w:val="00547D8A"/>
    <w:rsid w:val="00552499"/>
    <w:rsid w:val="00553BDB"/>
    <w:rsid w:val="005568E8"/>
    <w:rsid w:val="00560E53"/>
    <w:rsid w:val="00565059"/>
    <w:rsid w:val="00566308"/>
    <w:rsid w:val="005714E4"/>
    <w:rsid w:val="0057183D"/>
    <w:rsid w:val="00573A32"/>
    <w:rsid w:val="00582715"/>
    <w:rsid w:val="005868C3"/>
    <w:rsid w:val="00586A1C"/>
    <w:rsid w:val="00590538"/>
    <w:rsid w:val="00590BB9"/>
    <w:rsid w:val="005A5580"/>
    <w:rsid w:val="005A7503"/>
    <w:rsid w:val="005A7C65"/>
    <w:rsid w:val="005B44D2"/>
    <w:rsid w:val="005B737B"/>
    <w:rsid w:val="005C1F5C"/>
    <w:rsid w:val="005C284C"/>
    <w:rsid w:val="005C37DB"/>
    <w:rsid w:val="005C7EBB"/>
    <w:rsid w:val="005E7133"/>
    <w:rsid w:val="005F0783"/>
    <w:rsid w:val="005F1723"/>
    <w:rsid w:val="005F3154"/>
    <w:rsid w:val="005F3B74"/>
    <w:rsid w:val="005F5611"/>
    <w:rsid w:val="005F68FA"/>
    <w:rsid w:val="00602DF1"/>
    <w:rsid w:val="00603296"/>
    <w:rsid w:val="006079A7"/>
    <w:rsid w:val="00623765"/>
    <w:rsid w:val="006270C3"/>
    <w:rsid w:val="00632709"/>
    <w:rsid w:val="00633721"/>
    <w:rsid w:val="0063656B"/>
    <w:rsid w:val="0064088F"/>
    <w:rsid w:val="006408CC"/>
    <w:rsid w:val="00640F2B"/>
    <w:rsid w:val="00641C0A"/>
    <w:rsid w:val="0064202A"/>
    <w:rsid w:val="00642B3C"/>
    <w:rsid w:val="00642C59"/>
    <w:rsid w:val="00645C19"/>
    <w:rsid w:val="00653CD5"/>
    <w:rsid w:val="00656A12"/>
    <w:rsid w:val="00660198"/>
    <w:rsid w:val="0066181F"/>
    <w:rsid w:val="00667CEF"/>
    <w:rsid w:val="00670197"/>
    <w:rsid w:val="00670A92"/>
    <w:rsid w:val="00673040"/>
    <w:rsid w:val="00673179"/>
    <w:rsid w:val="006818BE"/>
    <w:rsid w:val="00681F6E"/>
    <w:rsid w:val="00684F38"/>
    <w:rsid w:val="00692064"/>
    <w:rsid w:val="00692CD2"/>
    <w:rsid w:val="006935F8"/>
    <w:rsid w:val="00694B74"/>
    <w:rsid w:val="00696424"/>
    <w:rsid w:val="0069755F"/>
    <w:rsid w:val="006A1000"/>
    <w:rsid w:val="006A46BB"/>
    <w:rsid w:val="006B075E"/>
    <w:rsid w:val="006B1785"/>
    <w:rsid w:val="006B4D1E"/>
    <w:rsid w:val="006B6247"/>
    <w:rsid w:val="006C36F9"/>
    <w:rsid w:val="006C4BF0"/>
    <w:rsid w:val="006C4D31"/>
    <w:rsid w:val="006C5717"/>
    <w:rsid w:val="006C7A6B"/>
    <w:rsid w:val="006D1EE9"/>
    <w:rsid w:val="006D36C5"/>
    <w:rsid w:val="006D6520"/>
    <w:rsid w:val="006D6705"/>
    <w:rsid w:val="006E1A3B"/>
    <w:rsid w:val="006E286C"/>
    <w:rsid w:val="006E5E3A"/>
    <w:rsid w:val="006F0433"/>
    <w:rsid w:val="006F067B"/>
    <w:rsid w:val="006F4088"/>
    <w:rsid w:val="006F453F"/>
    <w:rsid w:val="00701061"/>
    <w:rsid w:val="00705531"/>
    <w:rsid w:val="00706F9C"/>
    <w:rsid w:val="007071DD"/>
    <w:rsid w:val="007102F3"/>
    <w:rsid w:val="00715AE8"/>
    <w:rsid w:val="007218C0"/>
    <w:rsid w:val="0072419A"/>
    <w:rsid w:val="00730CFB"/>
    <w:rsid w:val="00734397"/>
    <w:rsid w:val="00752B35"/>
    <w:rsid w:val="00753B0C"/>
    <w:rsid w:val="00755148"/>
    <w:rsid w:val="0075723D"/>
    <w:rsid w:val="00766A4F"/>
    <w:rsid w:val="00773082"/>
    <w:rsid w:val="00773542"/>
    <w:rsid w:val="0077724B"/>
    <w:rsid w:val="00782ECA"/>
    <w:rsid w:val="007847B2"/>
    <w:rsid w:val="00785E0F"/>
    <w:rsid w:val="007863A5"/>
    <w:rsid w:val="00786D5A"/>
    <w:rsid w:val="0079270F"/>
    <w:rsid w:val="007A0840"/>
    <w:rsid w:val="007A2521"/>
    <w:rsid w:val="007A2D92"/>
    <w:rsid w:val="007A5816"/>
    <w:rsid w:val="007A6AF2"/>
    <w:rsid w:val="007A766F"/>
    <w:rsid w:val="007B40A6"/>
    <w:rsid w:val="007B5A71"/>
    <w:rsid w:val="007C3EF7"/>
    <w:rsid w:val="007C523E"/>
    <w:rsid w:val="007C5516"/>
    <w:rsid w:val="007D48CF"/>
    <w:rsid w:val="007E0336"/>
    <w:rsid w:val="007E570E"/>
    <w:rsid w:val="007F0009"/>
    <w:rsid w:val="007F3D13"/>
    <w:rsid w:val="00800AC8"/>
    <w:rsid w:val="00800D84"/>
    <w:rsid w:val="00802366"/>
    <w:rsid w:val="008034BE"/>
    <w:rsid w:val="00812CCC"/>
    <w:rsid w:val="00814118"/>
    <w:rsid w:val="0081534D"/>
    <w:rsid w:val="00815C86"/>
    <w:rsid w:val="008215EC"/>
    <w:rsid w:val="00823211"/>
    <w:rsid w:val="00825E34"/>
    <w:rsid w:val="0083154F"/>
    <w:rsid w:val="00833196"/>
    <w:rsid w:val="00835011"/>
    <w:rsid w:val="00835538"/>
    <w:rsid w:val="0083715A"/>
    <w:rsid w:val="00851761"/>
    <w:rsid w:val="00865E54"/>
    <w:rsid w:val="008730AA"/>
    <w:rsid w:val="0088043E"/>
    <w:rsid w:val="00881065"/>
    <w:rsid w:val="00882331"/>
    <w:rsid w:val="00882E1C"/>
    <w:rsid w:val="00884AFE"/>
    <w:rsid w:val="00887AD8"/>
    <w:rsid w:val="00895B65"/>
    <w:rsid w:val="00895C90"/>
    <w:rsid w:val="008A43AE"/>
    <w:rsid w:val="008B1CAB"/>
    <w:rsid w:val="008B1F49"/>
    <w:rsid w:val="008B3D4C"/>
    <w:rsid w:val="008B4E19"/>
    <w:rsid w:val="008C7384"/>
    <w:rsid w:val="008D657D"/>
    <w:rsid w:val="008E66F5"/>
    <w:rsid w:val="008F2329"/>
    <w:rsid w:val="008F3CDB"/>
    <w:rsid w:val="008F5E90"/>
    <w:rsid w:val="00901725"/>
    <w:rsid w:val="00904453"/>
    <w:rsid w:val="00904675"/>
    <w:rsid w:val="0090625D"/>
    <w:rsid w:val="00906A5C"/>
    <w:rsid w:val="00906DDD"/>
    <w:rsid w:val="00912AC7"/>
    <w:rsid w:val="009142BF"/>
    <w:rsid w:val="00916955"/>
    <w:rsid w:val="00921CFF"/>
    <w:rsid w:val="00927AB4"/>
    <w:rsid w:val="00934F53"/>
    <w:rsid w:val="0094097B"/>
    <w:rsid w:val="009439C1"/>
    <w:rsid w:val="00947FD8"/>
    <w:rsid w:val="00952A61"/>
    <w:rsid w:val="0095624D"/>
    <w:rsid w:val="009711F9"/>
    <w:rsid w:val="00971578"/>
    <w:rsid w:val="00973861"/>
    <w:rsid w:val="0097592E"/>
    <w:rsid w:val="009836B8"/>
    <w:rsid w:val="009861DE"/>
    <w:rsid w:val="0098749C"/>
    <w:rsid w:val="00990188"/>
    <w:rsid w:val="00991C66"/>
    <w:rsid w:val="00991D63"/>
    <w:rsid w:val="009945E8"/>
    <w:rsid w:val="009A2290"/>
    <w:rsid w:val="009B6165"/>
    <w:rsid w:val="009B68FD"/>
    <w:rsid w:val="009B7023"/>
    <w:rsid w:val="009C066F"/>
    <w:rsid w:val="009C4050"/>
    <w:rsid w:val="009C5764"/>
    <w:rsid w:val="009C6001"/>
    <w:rsid w:val="009D2801"/>
    <w:rsid w:val="009D4703"/>
    <w:rsid w:val="009D6FD3"/>
    <w:rsid w:val="009E562A"/>
    <w:rsid w:val="009E697C"/>
    <w:rsid w:val="009E7758"/>
    <w:rsid w:val="00A01A12"/>
    <w:rsid w:val="00A05504"/>
    <w:rsid w:val="00A058F1"/>
    <w:rsid w:val="00A115F0"/>
    <w:rsid w:val="00A14A91"/>
    <w:rsid w:val="00A20489"/>
    <w:rsid w:val="00A20557"/>
    <w:rsid w:val="00A20F7B"/>
    <w:rsid w:val="00A21457"/>
    <w:rsid w:val="00A21EF8"/>
    <w:rsid w:val="00A301FE"/>
    <w:rsid w:val="00A30724"/>
    <w:rsid w:val="00A34996"/>
    <w:rsid w:val="00A37950"/>
    <w:rsid w:val="00A40FDC"/>
    <w:rsid w:val="00A509C0"/>
    <w:rsid w:val="00A50DA0"/>
    <w:rsid w:val="00A5155C"/>
    <w:rsid w:val="00A61274"/>
    <w:rsid w:val="00A66849"/>
    <w:rsid w:val="00A66D59"/>
    <w:rsid w:val="00A72A8C"/>
    <w:rsid w:val="00A73DEC"/>
    <w:rsid w:val="00A80520"/>
    <w:rsid w:val="00A85C7C"/>
    <w:rsid w:val="00A90644"/>
    <w:rsid w:val="00A91471"/>
    <w:rsid w:val="00AA1E6A"/>
    <w:rsid w:val="00AB1612"/>
    <w:rsid w:val="00AB737A"/>
    <w:rsid w:val="00AC010D"/>
    <w:rsid w:val="00AC4C17"/>
    <w:rsid w:val="00AC655C"/>
    <w:rsid w:val="00AD744F"/>
    <w:rsid w:val="00AE360C"/>
    <w:rsid w:val="00AF0F8B"/>
    <w:rsid w:val="00AF4A7B"/>
    <w:rsid w:val="00AF54BF"/>
    <w:rsid w:val="00B0305F"/>
    <w:rsid w:val="00B05108"/>
    <w:rsid w:val="00B07B4F"/>
    <w:rsid w:val="00B1361A"/>
    <w:rsid w:val="00B14A2C"/>
    <w:rsid w:val="00B16A46"/>
    <w:rsid w:val="00B33707"/>
    <w:rsid w:val="00B37BBC"/>
    <w:rsid w:val="00B43F18"/>
    <w:rsid w:val="00B4655A"/>
    <w:rsid w:val="00B642A1"/>
    <w:rsid w:val="00B64AD6"/>
    <w:rsid w:val="00B65BC1"/>
    <w:rsid w:val="00B70B10"/>
    <w:rsid w:val="00B71D76"/>
    <w:rsid w:val="00B7228A"/>
    <w:rsid w:val="00B74BF0"/>
    <w:rsid w:val="00B76198"/>
    <w:rsid w:val="00B82153"/>
    <w:rsid w:val="00B83851"/>
    <w:rsid w:val="00B85104"/>
    <w:rsid w:val="00B96801"/>
    <w:rsid w:val="00B96AA3"/>
    <w:rsid w:val="00BA15B2"/>
    <w:rsid w:val="00BA2E34"/>
    <w:rsid w:val="00BB2C50"/>
    <w:rsid w:val="00BB7416"/>
    <w:rsid w:val="00BB7FBF"/>
    <w:rsid w:val="00BC06AD"/>
    <w:rsid w:val="00BC13A8"/>
    <w:rsid w:val="00BC59A7"/>
    <w:rsid w:val="00BD6060"/>
    <w:rsid w:val="00BD70E0"/>
    <w:rsid w:val="00BE0229"/>
    <w:rsid w:val="00BE0F9E"/>
    <w:rsid w:val="00BE7322"/>
    <w:rsid w:val="00BF4653"/>
    <w:rsid w:val="00BF5262"/>
    <w:rsid w:val="00BF5CDD"/>
    <w:rsid w:val="00BF6F58"/>
    <w:rsid w:val="00C05D34"/>
    <w:rsid w:val="00C05DD4"/>
    <w:rsid w:val="00C12B26"/>
    <w:rsid w:val="00C20A07"/>
    <w:rsid w:val="00C20C90"/>
    <w:rsid w:val="00C26294"/>
    <w:rsid w:val="00C273BC"/>
    <w:rsid w:val="00C27B7B"/>
    <w:rsid w:val="00C27DB9"/>
    <w:rsid w:val="00C3472C"/>
    <w:rsid w:val="00C419FF"/>
    <w:rsid w:val="00C42C97"/>
    <w:rsid w:val="00C430C0"/>
    <w:rsid w:val="00C508B2"/>
    <w:rsid w:val="00C519BE"/>
    <w:rsid w:val="00C54158"/>
    <w:rsid w:val="00C64822"/>
    <w:rsid w:val="00C73070"/>
    <w:rsid w:val="00C87608"/>
    <w:rsid w:val="00C9352F"/>
    <w:rsid w:val="00C940C6"/>
    <w:rsid w:val="00C95D96"/>
    <w:rsid w:val="00C961A5"/>
    <w:rsid w:val="00C973B2"/>
    <w:rsid w:val="00CA00E6"/>
    <w:rsid w:val="00CA0BB5"/>
    <w:rsid w:val="00CA0BCA"/>
    <w:rsid w:val="00CA141C"/>
    <w:rsid w:val="00CA3C89"/>
    <w:rsid w:val="00CA4720"/>
    <w:rsid w:val="00CA6A26"/>
    <w:rsid w:val="00CB207E"/>
    <w:rsid w:val="00CB6CA4"/>
    <w:rsid w:val="00CC31E7"/>
    <w:rsid w:val="00CC6BC3"/>
    <w:rsid w:val="00CC7596"/>
    <w:rsid w:val="00CD0901"/>
    <w:rsid w:val="00CD2886"/>
    <w:rsid w:val="00CD4DB9"/>
    <w:rsid w:val="00CE12FC"/>
    <w:rsid w:val="00CE1D7A"/>
    <w:rsid w:val="00CE35E1"/>
    <w:rsid w:val="00CE6AA2"/>
    <w:rsid w:val="00D00100"/>
    <w:rsid w:val="00D04BD2"/>
    <w:rsid w:val="00D1043D"/>
    <w:rsid w:val="00D10EAA"/>
    <w:rsid w:val="00D11F60"/>
    <w:rsid w:val="00D14816"/>
    <w:rsid w:val="00D14BC7"/>
    <w:rsid w:val="00D347D0"/>
    <w:rsid w:val="00D378BF"/>
    <w:rsid w:val="00D41800"/>
    <w:rsid w:val="00D453C1"/>
    <w:rsid w:val="00D46256"/>
    <w:rsid w:val="00D47C38"/>
    <w:rsid w:val="00D543A4"/>
    <w:rsid w:val="00D55B5F"/>
    <w:rsid w:val="00D61A72"/>
    <w:rsid w:val="00D72824"/>
    <w:rsid w:val="00D73EEA"/>
    <w:rsid w:val="00D7534F"/>
    <w:rsid w:val="00D83114"/>
    <w:rsid w:val="00D8372D"/>
    <w:rsid w:val="00D83AF5"/>
    <w:rsid w:val="00D86FFC"/>
    <w:rsid w:val="00D94D60"/>
    <w:rsid w:val="00D9547E"/>
    <w:rsid w:val="00D96B4D"/>
    <w:rsid w:val="00DA41F2"/>
    <w:rsid w:val="00DA464D"/>
    <w:rsid w:val="00DB4730"/>
    <w:rsid w:val="00DC2A74"/>
    <w:rsid w:val="00DD0944"/>
    <w:rsid w:val="00DD0E42"/>
    <w:rsid w:val="00DE63D9"/>
    <w:rsid w:val="00DF170E"/>
    <w:rsid w:val="00DF201C"/>
    <w:rsid w:val="00DF4E72"/>
    <w:rsid w:val="00DF7E8A"/>
    <w:rsid w:val="00E0163C"/>
    <w:rsid w:val="00E0331C"/>
    <w:rsid w:val="00E062C3"/>
    <w:rsid w:val="00E14375"/>
    <w:rsid w:val="00E14D90"/>
    <w:rsid w:val="00E15B87"/>
    <w:rsid w:val="00E15BB3"/>
    <w:rsid w:val="00E1732B"/>
    <w:rsid w:val="00E21B19"/>
    <w:rsid w:val="00E24524"/>
    <w:rsid w:val="00E27CFF"/>
    <w:rsid w:val="00E305A5"/>
    <w:rsid w:val="00E35594"/>
    <w:rsid w:val="00E43176"/>
    <w:rsid w:val="00E47C5B"/>
    <w:rsid w:val="00E6433D"/>
    <w:rsid w:val="00E773D9"/>
    <w:rsid w:val="00E85E3C"/>
    <w:rsid w:val="00E9033F"/>
    <w:rsid w:val="00E92983"/>
    <w:rsid w:val="00E970F8"/>
    <w:rsid w:val="00E975D6"/>
    <w:rsid w:val="00EB056A"/>
    <w:rsid w:val="00EB696A"/>
    <w:rsid w:val="00EC2861"/>
    <w:rsid w:val="00ED00FC"/>
    <w:rsid w:val="00ED5F7F"/>
    <w:rsid w:val="00EF3113"/>
    <w:rsid w:val="00EF5AAF"/>
    <w:rsid w:val="00F006E6"/>
    <w:rsid w:val="00F05F04"/>
    <w:rsid w:val="00F074BE"/>
    <w:rsid w:val="00F16D53"/>
    <w:rsid w:val="00F203B8"/>
    <w:rsid w:val="00F2310F"/>
    <w:rsid w:val="00F24EF1"/>
    <w:rsid w:val="00F27A38"/>
    <w:rsid w:val="00F32930"/>
    <w:rsid w:val="00F35E33"/>
    <w:rsid w:val="00F35EAC"/>
    <w:rsid w:val="00F448CC"/>
    <w:rsid w:val="00F502A4"/>
    <w:rsid w:val="00F50BDD"/>
    <w:rsid w:val="00F6322B"/>
    <w:rsid w:val="00F64D7F"/>
    <w:rsid w:val="00F6742A"/>
    <w:rsid w:val="00F72685"/>
    <w:rsid w:val="00F741E7"/>
    <w:rsid w:val="00F80310"/>
    <w:rsid w:val="00F81E30"/>
    <w:rsid w:val="00F825E7"/>
    <w:rsid w:val="00F84B91"/>
    <w:rsid w:val="00F91C12"/>
    <w:rsid w:val="00F92E7A"/>
    <w:rsid w:val="00F95121"/>
    <w:rsid w:val="00F9564E"/>
    <w:rsid w:val="00F97C80"/>
    <w:rsid w:val="00FA0982"/>
    <w:rsid w:val="00FA644D"/>
    <w:rsid w:val="00FB002A"/>
    <w:rsid w:val="00FB1799"/>
    <w:rsid w:val="00FB3247"/>
    <w:rsid w:val="00FB689E"/>
    <w:rsid w:val="00FC6711"/>
    <w:rsid w:val="00FC76F0"/>
    <w:rsid w:val="00FD1A24"/>
    <w:rsid w:val="00FD50BA"/>
    <w:rsid w:val="00FD69F5"/>
    <w:rsid w:val="00FD7D2E"/>
    <w:rsid w:val="00FE3B34"/>
    <w:rsid w:val="00FE6C61"/>
    <w:rsid w:val="00FF3720"/>
    <w:rsid w:val="00FF4F0B"/>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21E01DD"/>
  <w15:docId w15:val="{818996D2-B7BC-E14F-9636-225CB171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57"/>
    <w:pPr>
      <w:suppressAutoHyphens/>
    </w:pPr>
  </w:style>
  <w:style w:type="paragraph" w:styleId="Heading1">
    <w:name w:val="heading 1"/>
    <w:basedOn w:val="Normal"/>
    <w:next w:val="Normal"/>
    <w:qFormat/>
    <w:rsid w:val="00A21457"/>
    <w:pPr>
      <w:keepNext/>
      <w:numPr>
        <w:numId w:val="1"/>
      </w:numPr>
      <w:spacing w:before="240" w:after="6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21457"/>
  </w:style>
  <w:style w:type="character" w:customStyle="1" w:styleId="WW8Num1z1">
    <w:name w:val="WW8Num1z1"/>
    <w:rsid w:val="00A21457"/>
  </w:style>
  <w:style w:type="character" w:customStyle="1" w:styleId="WW8Num1z2">
    <w:name w:val="WW8Num1z2"/>
    <w:rsid w:val="00A21457"/>
  </w:style>
  <w:style w:type="character" w:customStyle="1" w:styleId="WW8Num1z3">
    <w:name w:val="WW8Num1z3"/>
    <w:rsid w:val="00A21457"/>
  </w:style>
  <w:style w:type="character" w:customStyle="1" w:styleId="WW8Num1z4">
    <w:name w:val="WW8Num1z4"/>
    <w:rsid w:val="00A21457"/>
  </w:style>
  <w:style w:type="character" w:customStyle="1" w:styleId="WW8Num1z5">
    <w:name w:val="WW8Num1z5"/>
    <w:rsid w:val="00A21457"/>
  </w:style>
  <w:style w:type="character" w:customStyle="1" w:styleId="WW8Num1z6">
    <w:name w:val="WW8Num1z6"/>
    <w:rsid w:val="00A21457"/>
  </w:style>
  <w:style w:type="character" w:customStyle="1" w:styleId="WW8Num1z7">
    <w:name w:val="WW8Num1z7"/>
    <w:rsid w:val="00A21457"/>
  </w:style>
  <w:style w:type="character" w:customStyle="1" w:styleId="WW8Num1z8">
    <w:name w:val="WW8Num1z8"/>
    <w:rsid w:val="00A21457"/>
  </w:style>
  <w:style w:type="character" w:customStyle="1" w:styleId="WW8Num2z0">
    <w:name w:val="WW8Num2z0"/>
    <w:rsid w:val="00A21457"/>
  </w:style>
  <w:style w:type="character" w:customStyle="1" w:styleId="WW8Num2z1">
    <w:name w:val="WW8Num2z1"/>
    <w:rsid w:val="00A21457"/>
  </w:style>
  <w:style w:type="character" w:customStyle="1" w:styleId="WW8Num2z2">
    <w:name w:val="WW8Num2z2"/>
    <w:rsid w:val="00A21457"/>
  </w:style>
  <w:style w:type="character" w:customStyle="1" w:styleId="WW8Num2z3">
    <w:name w:val="WW8Num2z3"/>
    <w:rsid w:val="00A21457"/>
  </w:style>
  <w:style w:type="character" w:customStyle="1" w:styleId="WW8Num2z4">
    <w:name w:val="WW8Num2z4"/>
    <w:rsid w:val="00A21457"/>
  </w:style>
  <w:style w:type="character" w:customStyle="1" w:styleId="WW8Num2z5">
    <w:name w:val="WW8Num2z5"/>
    <w:rsid w:val="00A21457"/>
  </w:style>
  <w:style w:type="character" w:customStyle="1" w:styleId="WW8Num2z6">
    <w:name w:val="WW8Num2z6"/>
    <w:rsid w:val="00A21457"/>
  </w:style>
  <w:style w:type="character" w:customStyle="1" w:styleId="WW8Num2z7">
    <w:name w:val="WW8Num2z7"/>
    <w:rsid w:val="00A21457"/>
  </w:style>
  <w:style w:type="character" w:customStyle="1" w:styleId="WW8Num2z8">
    <w:name w:val="WW8Num2z8"/>
    <w:rsid w:val="00A21457"/>
  </w:style>
  <w:style w:type="character" w:customStyle="1" w:styleId="WW8Num3z0">
    <w:name w:val="WW8Num3z0"/>
    <w:rsid w:val="00A21457"/>
  </w:style>
  <w:style w:type="character" w:customStyle="1" w:styleId="WW8Num3z1">
    <w:name w:val="WW8Num3z1"/>
    <w:rsid w:val="00A21457"/>
  </w:style>
  <w:style w:type="character" w:customStyle="1" w:styleId="WW8Num3z2">
    <w:name w:val="WW8Num3z2"/>
    <w:rsid w:val="00A21457"/>
  </w:style>
  <w:style w:type="character" w:customStyle="1" w:styleId="WW8Num3z3">
    <w:name w:val="WW8Num3z3"/>
    <w:rsid w:val="00A21457"/>
  </w:style>
  <w:style w:type="character" w:customStyle="1" w:styleId="WW8Num3z4">
    <w:name w:val="WW8Num3z4"/>
    <w:rsid w:val="00A21457"/>
  </w:style>
  <w:style w:type="character" w:customStyle="1" w:styleId="WW8Num3z5">
    <w:name w:val="WW8Num3z5"/>
    <w:rsid w:val="00A21457"/>
  </w:style>
  <w:style w:type="character" w:customStyle="1" w:styleId="WW8Num3z6">
    <w:name w:val="WW8Num3z6"/>
    <w:rsid w:val="00A21457"/>
  </w:style>
  <w:style w:type="character" w:customStyle="1" w:styleId="WW8Num3z7">
    <w:name w:val="WW8Num3z7"/>
    <w:rsid w:val="00A21457"/>
  </w:style>
  <w:style w:type="character" w:customStyle="1" w:styleId="WW8Num3z8">
    <w:name w:val="WW8Num3z8"/>
    <w:rsid w:val="00A21457"/>
  </w:style>
  <w:style w:type="character" w:customStyle="1" w:styleId="WW8Num4z0">
    <w:name w:val="WW8Num4z0"/>
    <w:rsid w:val="00A21457"/>
  </w:style>
  <w:style w:type="character" w:customStyle="1" w:styleId="WW8Num4z1">
    <w:name w:val="WW8Num4z1"/>
    <w:rsid w:val="00A21457"/>
    <w:rPr>
      <w:lang w:val="lv-LV"/>
    </w:rPr>
  </w:style>
  <w:style w:type="character" w:customStyle="1" w:styleId="WW8Num4z3">
    <w:name w:val="WW8Num4z3"/>
    <w:rsid w:val="00A21457"/>
    <w:rPr>
      <w:rFonts w:ascii="Symbol" w:hAnsi="Symbol" w:cs="Times New Roman"/>
    </w:rPr>
  </w:style>
  <w:style w:type="character" w:customStyle="1" w:styleId="WW8Num4z4">
    <w:name w:val="WW8Num4z4"/>
    <w:rsid w:val="00A21457"/>
  </w:style>
  <w:style w:type="character" w:customStyle="1" w:styleId="WW8Num4z5">
    <w:name w:val="WW8Num4z5"/>
    <w:rsid w:val="00A21457"/>
  </w:style>
  <w:style w:type="character" w:customStyle="1" w:styleId="WW8Num4z6">
    <w:name w:val="WW8Num4z6"/>
    <w:rsid w:val="00A21457"/>
  </w:style>
  <w:style w:type="character" w:customStyle="1" w:styleId="WW8Num4z7">
    <w:name w:val="WW8Num4z7"/>
    <w:rsid w:val="00A21457"/>
  </w:style>
  <w:style w:type="character" w:customStyle="1" w:styleId="WW8Num4z8">
    <w:name w:val="WW8Num4z8"/>
    <w:rsid w:val="00A21457"/>
  </w:style>
  <w:style w:type="character" w:customStyle="1" w:styleId="WW8Num5z0">
    <w:name w:val="WW8Num5z0"/>
    <w:rsid w:val="00A21457"/>
  </w:style>
  <w:style w:type="character" w:customStyle="1" w:styleId="WW8Num5z1">
    <w:name w:val="WW8Num5z1"/>
    <w:rsid w:val="00A21457"/>
    <w:rPr>
      <w:rFonts w:ascii="OpenSymbol" w:hAnsi="OpenSymbol" w:cs="OpenSymbol"/>
    </w:rPr>
  </w:style>
  <w:style w:type="character" w:customStyle="1" w:styleId="Heading1Char">
    <w:name w:val="Heading 1 Char"/>
    <w:rsid w:val="00A21457"/>
  </w:style>
  <w:style w:type="character" w:customStyle="1" w:styleId="TitleChar">
    <w:name w:val="Title Char"/>
    <w:rsid w:val="00A21457"/>
  </w:style>
  <w:style w:type="character" w:customStyle="1" w:styleId="SubtitleChar">
    <w:name w:val="Subtitle Char"/>
    <w:rsid w:val="00A21457"/>
  </w:style>
  <w:style w:type="character" w:customStyle="1" w:styleId="BodyText2Char">
    <w:name w:val="Body Text 2 Char"/>
    <w:rsid w:val="00A21457"/>
    <w:rPr>
      <w:sz w:val="24"/>
      <w:szCs w:val="22"/>
    </w:rPr>
  </w:style>
  <w:style w:type="character" w:styleId="Hyperlink">
    <w:name w:val="Hyperlink"/>
    <w:rsid w:val="00A21457"/>
  </w:style>
  <w:style w:type="character" w:customStyle="1" w:styleId="FooterChar">
    <w:name w:val="Footer Char"/>
    <w:rsid w:val="00A21457"/>
    <w:rPr>
      <w:rFonts w:eastAsia="Times New Roman"/>
      <w:sz w:val="24"/>
      <w:szCs w:val="24"/>
    </w:rPr>
  </w:style>
  <w:style w:type="character" w:styleId="PageNumber">
    <w:name w:val="page number"/>
    <w:basedOn w:val="DefaultParagraphFont"/>
    <w:rsid w:val="00A21457"/>
  </w:style>
  <w:style w:type="character" w:styleId="Emphasis">
    <w:name w:val="Emphasis"/>
    <w:uiPriority w:val="20"/>
    <w:qFormat/>
    <w:rsid w:val="00A21457"/>
    <w:rPr>
      <w:i/>
      <w:iCs/>
    </w:rPr>
  </w:style>
  <w:style w:type="character" w:styleId="CommentReference">
    <w:name w:val="annotation reference"/>
    <w:rsid w:val="00A21457"/>
    <w:rPr>
      <w:sz w:val="16"/>
      <w:szCs w:val="16"/>
    </w:rPr>
  </w:style>
  <w:style w:type="character" w:customStyle="1" w:styleId="CommentTextChar">
    <w:name w:val="Comment Text Char"/>
    <w:rsid w:val="00A21457"/>
  </w:style>
  <w:style w:type="character" w:customStyle="1" w:styleId="BalloonTextChar">
    <w:name w:val="Balloon Text Char"/>
    <w:rsid w:val="00A21457"/>
  </w:style>
  <w:style w:type="character" w:styleId="Strong">
    <w:name w:val="Strong"/>
    <w:uiPriority w:val="22"/>
    <w:qFormat/>
    <w:rsid w:val="00A21457"/>
    <w:rPr>
      <w:b/>
      <w:bCs/>
    </w:rPr>
  </w:style>
  <w:style w:type="character" w:customStyle="1" w:styleId="BodyTextChar">
    <w:name w:val="Body Text Char"/>
    <w:rsid w:val="00A21457"/>
  </w:style>
  <w:style w:type="character" w:customStyle="1" w:styleId="CommentSubjectChar">
    <w:name w:val="Comment Subject Char"/>
    <w:rsid w:val="00A21457"/>
  </w:style>
  <w:style w:type="character" w:customStyle="1" w:styleId="Bullets">
    <w:name w:val="Bullets"/>
    <w:rsid w:val="00A21457"/>
  </w:style>
  <w:style w:type="paragraph" w:customStyle="1" w:styleId="Heading">
    <w:name w:val="Heading"/>
    <w:basedOn w:val="Normal"/>
    <w:next w:val="Normal"/>
    <w:rsid w:val="00A21457"/>
    <w:pPr>
      <w:spacing w:before="240" w:after="60"/>
      <w:jc w:val="center"/>
    </w:pPr>
  </w:style>
  <w:style w:type="paragraph" w:styleId="BodyText">
    <w:name w:val="Body Text"/>
    <w:basedOn w:val="Normal"/>
    <w:link w:val="BodyTextChar1"/>
    <w:rsid w:val="00A21457"/>
    <w:pPr>
      <w:spacing w:after="120"/>
    </w:pPr>
  </w:style>
  <w:style w:type="paragraph" w:styleId="List">
    <w:name w:val="List"/>
    <w:basedOn w:val="BodyText"/>
    <w:rsid w:val="00A21457"/>
    <w:rPr>
      <w:rFonts w:cs="Mangal"/>
    </w:rPr>
  </w:style>
  <w:style w:type="paragraph" w:styleId="Caption">
    <w:name w:val="caption"/>
    <w:basedOn w:val="Normal"/>
    <w:qFormat/>
    <w:rsid w:val="00A21457"/>
    <w:pPr>
      <w:suppressLineNumbers/>
      <w:spacing w:before="120" w:after="120"/>
    </w:pPr>
  </w:style>
  <w:style w:type="paragraph" w:customStyle="1" w:styleId="Index">
    <w:name w:val="Index"/>
    <w:basedOn w:val="Normal"/>
    <w:rsid w:val="00A21457"/>
    <w:pPr>
      <w:suppressLineNumbers/>
    </w:pPr>
    <w:rPr>
      <w:rFonts w:cs="Mangal"/>
    </w:rPr>
  </w:style>
  <w:style w:type="paragraph" w:styleId="Subtitle">
    <w:name w:val="Subtitle"/>
    <w:basedOn w:val="Normal"/>
    <w:next w:val="Normal"/>
    <w:link w:val="SubtitleChar1"/>
    <w:qFormat/>
    <w:rsid w:val="00A21457"/>
    <w:pPr>
      <w:spacing w:before="120" w:after="60"/>
      <w:jc w:val="center"/>
    </w:pPr>
  </w:style>
  <w:style w:type="paragraph" w:styleId="BodyText2">
    <w:name w:val="Body Text 2"/>
    <w:basedOn w:val="Normal"/>
    <w:link w:val="BodyText2Char1"/>
    <w:rsid w:val="00A21457"/>
    <w:pPr>
      <w:spacing w:after="120" w:line="480" w:lineRule="auto"/>
    </w:pPr>
  </w:style>
  <w:style w:type="paragraph" w:customStyle="1" w:styleId="Standard">
    <w:name w:val="Standard"/>
    <w:rsid w:val="00A21457"/>
    <w:pPr>
      <w:widowControl w:val="0"/>
      <w:suppressAutoHyphens/>
      <w:textAlignment w:val="baseline"/>
    </w:pPr>
  </w:style>
  <w:style w:type="paragraph" w:customStyle="1" w:styleId="MediumGrid1-Accent21">
    <w:name w:val="Medium Grid 1 - Accent 21"/>
    <w:basedOn w:val="Normal"/>
    <w:rsid w:val="00A21457"/>
    <w:pPr>
      <w:ind w:left="720"/>
    </w:pPr>
  </w:style>
  <w:style w:type="paragraph" w:customStyle="1" w:styleId="WW-Default">
    <w:name w:val="WW-Default"/>
    <w:rsid w:val="00A21457"/>
    <w:pPr>
      <w:suppressAutoHyphens/>
      <w:textAlignment w:val="baseline"/>
    </w:pPr>
  </w:style>
  <w:style w:type="paragraph" w:styleId="Footer">
    <w:name w:val="footer"/>
    <w:basedOn w:val="Normal"/>
    <w:link w:val="FooterChar1"/>
    <w:rsid w:val="00A21457"/>
    <w:pPr>
      <w:tabs>
        <w:tab w:val="center" w:pos="4153"/>
        <w:tab w:val="right" w:pos="8306"/>
      </w:tabs>
    </w:pPr>
  </w:style>
  <w:style w:type="paragraph" w:customStyle="1" w:styleId="naisf">
    <w:name w:val="naisf"/>
    <w:basedOn w:val="Normal"/>
    <w:rsid w:val="00A21457"/>
    <w:pPr>
      <w:spacing w:before="75" w:after="75"/>
      <w:ind w:firstLine="375"/>
      <w:jc w:val="both"/>
    </w:pPr>
    <w:rPr>
      <w:szCs w:val="24"/>
    </w:rPr>
  </w:style>
  <w:style w:type="paragraph" w:styleId="CommentText">
    <w:name w:val="annotation text"/>
    <w:basedOn w:val="Normal"/>
    <w:link w:val="CommentTextChar1"/>
    <w:rsid w:val="00A21457"/>
    <w:pPr>
      <w:spacing w:after="200"/>
    </w:pPr>
  </w:style>
  <w:style w:type="paragraph" w:styleId="BalloonText">
    <w:name w:val="Balloon Text"/>
    <w:basedOn w:val="Normal"/>
    <w:link w:val="BalloonTextChar1"/>
    <w:rsid w:val="00A21457"/>
  </w:style>
  <w:style w:type="paragraph" w:customStyle="1" w:styleId="Default">
    <w:name w:val="Default"/>
    <w:uiPriority w:val="99"/>
    <w:rsid w:val="00A21457"/>
    <w:pPr>
      <w:suppressAutoHyphens/>
      <w:autoSpaceDE w:val="0"/>
    </w:pPr>
  </w:style>
  <w:style w:type="paragraph" w:styleId="NormalWeb">
    <w:name w:val="Normal (Web)"/>
    <w:basedOn w:val="Normal"/>
    <w:rsid w:val="00A21457"/>
    <w:pPr>
      <w:spacing w:before="280" w:after="280"/>
    </w:pPr>
  </w:style>
  <w:style w:type="paragraph" w:styleId="CommentSubject">
    <w:name w:val="annotation subject"/>
    <w:basedOn w:val="CommentText"/>
    <w:next w:val="CommentText"/>
    <w:link w:val="CommentSubjectChar1"/>
    <w:rsid w:val="00A21457"/>
    <w:pPr>
      <w:spacing w:after="0"/>
    </w:pPr>
  </w:style>
  <w:style w:type="paragraph" w:customStyle="1" w:styleId="MediumGrid1-Accent22">
    <w:name w:val="Medium Grid 1 - Accent 22"/>
    <w:basedOn w:val="Normal"/>
    <w:qFormat/>
    <w:rsid w:val="00A21457"/>
    <w:pPr>
      <w:ind w:left="720"/>
    </w:pPr>
  </w:style>
  <w:style w:type="paragraph" w:customStyle="1" w:styleId="TableContents">
    <w:name w:val="Table Contents"/>
    <w:basedOn w:val="Normal"/>
    <w:rsid w:val="00A21457"/>
    <w:pPr>
      <w:suppressLineNumbers/>
    </w:pPr>
  </w:style>
  <w:style w:type="paragraph" w:customStyle="1" w:styleId="TableHeading">
    <w:name w:val="Table Heading"/>
    <w:basedOn w:val="TableContents"/>
    <w:rsid w:val="00A21457"/>
    <w:pPr>
      <w:jc w:val="center"/>
    </w:pPr>
    <w:rPr>
      <w:b/>
      <w:bCs/>
    </w:rPr>
  </w:style>
  <w:style w:type="character" w:styleId="FollowedHyperlink">
    <w:name w:val="FollowedHyperlink"/>
    <w:uiPriority w:val="99"/>
    <w:semiHidden/>
    <w:unhideWhenUsed/>
    <w:rsid w:val="00F27A38"/>
    <w:rPr>
      <w:color w:val="800080"/>
      <w:u w:val="single"/>
    </w:rPr>
  </w:style>
  <w:style w:type="paragraph" w:styleId="PlainText">
    <w:name w:val="Plain Text"/>
    <w:basedOn w:val="Normal"/>
    <w:link w:val="PlainTextChar"/>
    <w:uiPriority w:val="99"/>
    <w:unhideWhenUsed/>
    <w:rsid w:val="00DF201C"/>
    <w:pPr>
      <w:suppressAutoHyphens w:val="0"/>
    </w:pPr>
    <w:rPr>
      <w:rFonts w:ascii="Consolas" w:eastAsia="Calibri" w:hAnsi="Consolas"/>
      <w:sz w:val="21"/>
      <w:szCs w:val="21"/>
    </w:rPr>
  </w:style>
  <w:style w:type="character" w:customStyle="1" w:styleId="PlainTextChar">
    <w:name w:val="Plain Text Char"/>
    <w:link w:val="PlainText"/>
    <w:uiPriority w:val="99"/>
    <w:rsid w:val="00DF201C"/>
    <w:rPr>
      <w:rFonts w:ascii="Consolas" w:eastAsia="Calibri" w:hAnsi="Consolas" w:cs="Times New Roman"/>
      <w:sz w:val="21"/>
      <w:szCs w:val="21"/>
      <w:lang w:eastAsia="en-US"/>
    </w:rPr>
  </w:style>
  <w:style w:type="paragraph" w:styleId="FootnoteText">
    <w:name w:val="footnote text"/>
    <w:basedOn w:val="Normal"/>
    <w:link w:val="FootnoteTextChar"/>
    <w:uiPriority w:val="99"/>
    <w:unhideWhenUsed/>
    <w:rsid w:val="00530F61"/>
    <w:pPr>
      <w:suppressAutoHyphens w:val="0"/>
    </w:pPr>
    <w:rPr>
      <w:rFonts w:eastAsia="Calibri"/>
    </w:rPr>
  </w:style>
  <w:style w:type="character" w:customStyle="1" w:styleId="FootnoteTextChar">
    <w:name w:val="Footnote Text Char"/>
    <w:link w:val="FootnoteText"/>
    <w:uiPriority w:val="99"/>
    <w:rsid w:val="00530F61"/>
    <w:rPr>
      <w:rFonts w:eastAsia="Calibri"/>
      <w:lang w:val="en-US" w:eastAsia="en-US"/>
    </w:rPr>
  </w:style>
  <w:style w:type="paragraph" w:customStyle="1" w:styleId="ColorfulList-Accent11">
    <w:name w:val="Colorful List - Accent 11"/>
    <w:basedOn w:val="Normal"/>
    <w:uiPriority w:val="72"/>
    <w:qFormat/>
    <w:rsid w:val="004B6DC3"/>
    <w:pPr>
      <w:ind w:left="720"/>
    </w:pPr>
  </w:style>
  <w:style w:type="character" w:customStyle="1" w:styleId="apple-converted-space">
    <w:name w:val="apple-converted-space"/>
    <w:rsid w:val="00395078"/>
  </w:style>
  <w:style w:type="character" w:customStyle="1" w:styleId="il">
    <w:name w:val="il"/>
    <w:rsid w:val="00395078"/>
  </w:style>
  <w:style w:type="paragraph" w:styleId="ListParagraph">
    <w:name w:val="List Paragraph"/>
    <w:basedOn w:val="Normal"/>
    <w:link w:val="ListParagraphChar"/>
    <w:uiPriority w:val="99"/>
    <w:qFormat/>
    <w:rsid w:val="00906A5C"/>
    <w:pPr>
      <w:ind w:left="720"/>
      <w:contextualSpacing/>
    </w:pPr>
  </w:style>
  <w:style w:type="character" w:customStyle="1" w:styleId="BodyTextChar1">
    <w:name w:val="Body Text Char1"/>
    <w:basedOn w:val="DefaultParagraphFont"/>
    <w:link w:val="BodyText"/>
    <w:rsid w:val="00543FA6"/>
  </w:style>
  <w:style w:type="character" w:customStyle="1" w:styleId="SubtitleChar1">
    <w:name w:val="Subtitle Char1"/>
    <w:basedOn w:val="DefaultParagraphFont"/>
    <w:link w:val="Subtitle"/>
    <w:rsid w:val="00543FA6"/>
  </w:style>
  <w:style w:type="character" w:customStyle="1" w:styleId="BodyText2Char1">
    <w:name w:val="Body Text 2 Char1"/>
    <w:basedOn w:val="DefaultParagraphFont"/>
    <w:link w:val="BodyText2"/>
    <w:rsid w:val="00543FA6"/>
  </w:style>
  <w:style w:type="character" w:customStyle="1" w:styleId="FooterChar1">
    <w:name w:val="Footer Char1"/>
    <w:basedOn w:val="DefaultParagraphFont"/>
    <w:link w:val="Footer"/>
    <w:rsid w:val="00543FA6"/>
  </w:style>
  <w:style w:type="character" w:customStyle="1" w:styleId="CommentTextChar1">
    <w:name w:val="Comment Text Char1"/>
    <w:basedOn w:val="DefaultParagraphFont"/>
    <w:link w:val="CommentText"/>
    <w:rsid w:val="00543FA6"/>
  </w:style>
  <w:style w:type="character" w:customStyle="1" w:styleId="BalloonTextChar1">
    <w:name w:val="Balloon Text Char1"/>
    <w:basedOn w:val="DefaultParagraphFont"/>
    <w:link w:val="BalloonText"/>
    <w:rsid w:val="00543FA6"/>
  </w:style>
  <w:style w:type="character" w:customStyle="1" w:styleId="CommentSubjectChar1">
    <w:name w:val="Comment Subject Char1"/>
    <w:basedOn w:val="CommentTextChar1"/>
    <w:link w:val="CommentSubject"/>
    <w:rsid w:val="00543FA6"/>
  </w:style>
  <w:style w:type="table" w:styleId="TableGrid">
    <w:name w:val="Table Grid"/>
    <w:basedOn w:val="TableNormal"/>
    <w:uiPriority w:val="59"/>
    <w:rsid w:val="007847B2"/>
    <w:rPr>
      <w:rFonts w:ascii="Calibri" w:hAnsi="Calibri"/>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D3C41"/>
    <w:pPr>
      <w:tabs>
        <w:tab w:val="center" w:pos="4513"/>
        <w:tab w:val="right" w:pos="9026"/>
      </w:tabs>
    </w:pPr>
  </w:style>
  <w:style w:type="character" w:customStyle="1" w:styleId="HeaderChar">
    <w:name w:val="Header Char"/>
    <w:basedOn w:val="DefaultParagraphFont"/>
    <w:link w:val="Header"/>
    <w:uiPriority w:val="99"/>
    <w:rsid w:val="002D3C41"/>
  </w:style>
  <w:style w:type="character" w:styleId="UnresolvedMention">
    <w:name w:val="Unresolved Mention"/>
    <w:basedOn w:val="DefaultParagraphFont"/>
    <w:uiPriority w:val="99"/>
    <w:semiHidden/>
    <w:unhideWhenUsed/>
    <w:rsid w:val="00785E0F"/>
    <w:rPr>
      <w:color w:val="605E5C"/>
      <w:shd w:val="clear" w:color="auto" w:fill="E1DFDD"/>
    </w:rPr>
  </w:style>
  <w:style w:type="character" w:styleId="FootnoteReference">
    <w:name w:val="footnote reference"/>
    <w:uiPriority w:val="99"/>
    <w:unhideWhenUsed/>
    <w:rsid w:val="00E15B87"/>
    <w:rPr>
      <w:vertAlign w:val="superscript"/>
    </w:rPr>
  </w:style>
  <w:style w:type="character" w:customStyle="1" w:styleId="ListParagraphChar">
    <w:name w:val="List Paragraph Char"/>
    <w:link w:val="ListParagraph"/>
    <w:uiPriority w:val="99"/>
    <w:locked/>
    <w:rsid w:val="00AC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22962">
      <w:bodyDiv w:val="1"/>
      <w:marLeft w:val="0"/>
      <w:marRight w:val="0"/>
      <w:marTop w:val="0"/>
      <w:marBottom w:val="0"/>
      <w:divBdr>
        <w:top w:val="none" w:sz="0" w:space="0" w:color="auto"/>
        <w:left w:val="none" w:sz="0" w:space="0" w:color="auto"/>
        <w:bottom w:val="none" w:sz="0" w:space="0" w:color="auto"/>
        <w:right w:val="none" w:sz="0" w:space="0" w:color="auto"/>
      </w:divBdr>
    </w:div>
    <w:div w:id="210774115">
      <w:bodyDiv w:val="1"/>
      <w:marLeft w:val="0"/>
      <w:marRight w:val="0"/>
      <w:marTop w:val="0"/>
      <w:marBottom w:val="0"/>
      <w:divBdr>
        <w:top w:val="none" w:sz="0" w:space="0" w:color="auto"/>
        <w:left w:val="none" w:sz="0" w:space="0" w:color="auto"/>
        <w:bottom w:val="none" w:sz="0" w:space="0" w:color="auto"/>
        <w:right w:val="none" w:sz="0" w:space="0" w:color="auto"/>
      </w:divBdr>
    </w:div>
    <w:div w:id="225340043">
      <w:bodyDiv w:val="1"/>
      <w:marLeft w:val="0"/>
      <w:marRight w:val="0"/>
      <w:marTop w:val="0"/>
      <w:marBottom w:val="0"/>
      <w:divBdr>
        <w:top w:val="none" w:sz="0" w:space="0" w:color="auto"/>
        <w:left w:val="none" w:sz="0" w:space="0" w:color="auto"/>
        <w:bottom w:val="none" w:sz="0" w:space="0" w:color="auto"/>
        <w:right w:val="none" w:sz="0" w:space="0" w:color="auto"/>
      </w:divBdr>
    </w:div>
    <w:div w:id="242104752">
      <w:bodyDiv w:val="1"/>
      <w:marLeft w:val="0"/>
      <w:marRight w:val="0"/>
      <w:marTop w:val="0"/>
      <w:marBottom w:val="0"/>
      <w:divBdr>
        <w:top w:val="none" w:sz="0" w:space="0" w:color="auto"/>
        <w:left w:val="none" w:sz="0" w:space="0" w:color="auto"/>
        <w:bottom w:val="none" w:sz="0" w:space="0" w:color="auto"/>
        <w:right w:val="none" w:sz="0" w:space="0" w:color="auto"/>
      </w:divBdr>
    </w:div>
    <w:div w:id="261187149">
      <w:bodyDiv w:val="1"/>
      <w:marLeft w:val="0"/>
      <w:marRight w:val="0"/>
      <w:marTop w:val="0"/>
      <w:marBottom w:val="0"/>
      <w:divBdr>
        <w:top w:val="none" w:sz="0" w:space="0" w:color="auto"/>
        <w:left w:val="none" w:sz="0" w:space="0" w:color="auto"/>
        <w:bottom w:val="none" w:sz="0" w:space="0" w:color="auto"/>
        <w:right w:val="none" w:sz="0" w:space="0" w:color="auto"/>
      </w:divBdr>
    </w:div>
    <w:div w:id="302545509">
      <w:bodyDiv w:val="1"/>
      <w:marLeft w:val="0"/>
      <w:marRight w:val="0"/>
      <w:marTop w:val="0"/>
      <w:marBottom w:val="0"/>
      <w:divBdr>
        <w:top w:val="none" w:sz="0" w:space="0" w:color="auto"/>
        <w:left w:val="none" w:sz="0" w:space="0" w:color="auto"/>
        <w:bottom w:val="none" w:sz="0" w:space="0" w:color="auto"/>
        <w:right w:val="none" w:sz="0" w:space="0" w:color="auto"/>
      </w:divBdr>
    </w:div>
    <w:div w:id="319772590">
      <w:bodyDiv w:val="1"/>
      <w:marLeft w:val="0"/>
      <w:marRight w:val="0"/>
      <w:marTop w:val="0"/>
      <w:marBottom w:val="0"/>
      <w:divBdr>
        <w:top w:val="none" w:sz="0" w:space="0" w:color="auto"/>
        <w:left w:val="none" w:sz="0" w:space="0" w:color="auto"/>
        <w:bottom w:val="none" w:sz="0" w:space="0" w:color="auto"/>
        <w:right w:val="none" w:sz="0" w:space="0" w:color="auto"/>
      </w:divBdr>
    </w:div>
    <w:div w:id="3739644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13">
          <w:marLeft w:val="0"/>
          <w:marRight w:val="0"/>
          <w:marTop w:val="0"/>
          <w:marBottom w:val="0"/>
          <w:divBdr>
            <w:top w:val="none" w:sz="0" w:space="0" w:color="auto"/>
            <w:left w:val="none" w:sz="0" w:space="0" w:color="auto"/>
            <w:bottom w:val="none" w:sz="0" w:space="0" w:color="auto"/>
            <w:right w:val="none" w:sz="0" w:space="0" w:color="auto"/>
          </w:divBdr>
          <w:divsChild>
            <w:div w:id="1345787989">
              <w:marLeft w:val="0"/>
              <w:marRight w:val="0"/>
              <w:marTop w:val="0"/>
              <w:marBottom w:val="0"/>
              <w:divBdr>
                <w:top w:val="none" w:sz="0" w:space="0" w:color="auto"/>
                <w:left w:val="none" w:sz="0" w:space="0" w:color="auto"/>
                <w:bottom w:val="none" w:sz="0" w:space="0" w:color="auto"/>
                <w:right w:val="none" w:sz="0" w:space="0" w:color="auto"/>
              </w:divBdr>
              <w:divsChild>
                <w:div w:id="1746029515">
                  <w:marLeft w:val="0"/>
                  <w:marRight w:val="0"/>
                  <w:marTop w:val="0"/>
                  <w:marBottom w:val="0"/>
                  <w:divBdr>
                    <w:top w:val="none" w:sz="0" w:space="0" w:color="auto"/>
                    <w:left w:val="none" w:sz="0" w:space="0" w:color="auto"/>
                    <w:bottom w:val="none" w:sz="0" w:space="0" w:color="auto"/>
                    <w:right w:val="none" w:sz="0" w:space="0" w:color="auto"/>
                  </w:divBdr>
                  <w:divsChild>
                    <w:div w:id="8327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21602">
          <w:marLeft w:val="0"/>
          <w:marRight w:val="0"/>
          <w:marTop w:val="0"/>
          <w:marBottom w:val="0"/>
          <w:divBdr>
            <w:top w:val="none" w:sz="0" w:space="0" w:color="auto"/>
            <w:left w:val="none" w:sz="0" w:space="0" w:color="auto"/>
            <w:bottom w:val="none" w:sz="0" w:space="0" w:color="auto"/>
            <w:right w:val="none" w:sz="0" w:space="0" w:color="auto"/>
          </w:divBdr>
          <w:divsChild>
            <w:div w:id="997536650">
              <w:marLeft w:val="0"/>
              <w:marRight w:val="0"/>
              <w:marTop w:val="0"/>
              <w:marBottom w:val="0"/>
              <w:divBdr>
                <w:top w:val="none" w:sz="0" w:space="0" w:color="auto"/>
                <w:left w:val="none" w:sz="0" w:space="0" w:color="auto"/>
                <w:bottom w:val="none" w:sz="0" w:space="0" w:color="auto"/>
                <w:right w:val="none" w:sz="0" w:space="0" w:color="auto"/>
              </w:divBdr>
              <w:divsChild>
                <w:div w:id="1541472805">
                  <w:marLeft w:val="0"/>
                  <w:marRight w:val="0"/>
                  <w:marTop w:val="0"/>
                  <w:marBottom w:val="0"/>
                  <w:divBdr>
                    <w:top w:val="none" w:sz="0" w:space="0" w:color="auto"/>
                    <w:left w:val="none" w:sz="0" w:space="0" w:color="auto"/>
                    <w:bottom w:val="none" w:sz="0" w:space="0" w:color="auto"/>
                    <w:right w:val="none" w:sz="0" w:space="0" w:color="auto"/>
                  </w:divBdr>
                  <w:divsChild>
                    <w:div w:id="6358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89807">
      <w:bodyDiv w:val="1"/>
      <w:marLeft w:val="0"/>
      <w:marRight w:val="0"/>
      <w:marTop w:val="0"/>
      <w:marBottom w:val="0"/>
      <w:divBdr>
        <w:top w:val="none" w:sz="0" w:space="0" w:color="auto"/>
        <w:left w:val="none" w:sz="0" w:space="0" w:color="auto"/>
        <w:bottom w:val="none" w:sz="0" w:space="0" w:color="auto"/>
        <w:right w:val="none" w:sz="0" w:space="0" w:color="auto"/>
      </w:divBdr>
    </w:div>
    <w:div w:id="454830332">
      <w:bodyDiv w:val="1"/>
      <w:marLeft w:val="0"/>
      <w:marRight w:val="0"/>
      <w:marTop w:val="0"/>
      <w:marBottom w:val="0"/>
      <w:divBdr>
        <w:top w:val="none" w:sz="0" w:space="0" w:color="auto"/>
        <w:left w:val="none" w:sz="0" w:space="0" w:color="auto"/>
        <w:bottom w:val="none" w:sz="0" w:space="0" w:color="auto"/>
        <w:right w:val="none" w:sz="0" w:space="0" w:color="auto"/>
      </w:divBdr>
      <w:divsChild>
        <w:div w:id="677317250">
          <w:marLeft w:val="0"/>
          <w:marRight w:val="0"/>
          <w:marTop w:val="0"/>
          <w:marBottom w:val="0"/>
          <w:divBdr>
            <w:top w:val="none" w:sz="0" w:space="0" w:color="auto"/>
            <w:left w:val="none" w:sz="0" w:space="0" w:color="auto"/>
            <w:bottom w:val="none" w:sz="0" w:space="0" w:color="auto"/>
            <w:right w:val="none" w:sz="0" w:space="0" w:color="auto"/>
          </w:divBdr>
          <w:divsChild>
            <w:div w:id="1735161175">
              <w:marLeft w:val="0"/>
              <w:marRight w:val="0"/>
              <w:marTop w:val="0"/>
              <w:marBottom w:val="0"/>
              <w:divBdr>
                <w:top w:val="none" w:sz="0" w:space="0" w:color="auto"/>
                <w:left w:val="none" w:sz="0" w:space="0" w:color="auto"/>
                <w:bottom w:val="none" w:sz="0" w:space="0" w:color="auto"/>
                <w:right w:val="none" w:sz="0" w:space="0" w:color="auto"/>
              </w:divBdr>
              <w:divsChild>
                <w:div w:id="437944035">
                  <w:marLeft w:val="0"/>
                  <w:marRight w:val="0"/>
                  <w:marTop w:val="0"/>
                  <w:marBottom w:val="0"/>
                  <w:divBdr>
                    <w:top w:val="none" w:sz="0" w:space="0" w:color="auto"/>
                    <w:left w:val="none" w:sz="0" w:space="0" w:color="auto"/>
                    <w:bottom w:val="none" w:sz="0" w:space="0" w:color="auto"/>
                    <w:right w:val="none" w:sz="0" w:space="0" w:color="auto"/>
                  </w:divBdr>
                  <w:divsChild>
                    <w:div w:id="2919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62849">
      <w:bodyDiv w:val="1"/>
      <w:marLeft w:val="0"/>
      <w:marRight w:val="0"/>
      <w:marTop w:val="0"/>
      <w:marBottom w:val="0"/>
      <w:divBdr>
        <w:top w:val="none" w:sz="0" w:space="0" w:color="auto"/>
        <w:left w:val="none" w:sz="0" w:space="0" w:color="auto"/>
        <w:bottom w:val="none" w:sz="0" w:space="0" w:color="auto"/>
        <w:right w:val="none" w:sz="0" w:space="0" w:color="auto"/>
      </w:divBdr>
    </w:div>
    <w:div w:id="611547690">
      <w:bodyDiv w:val="1"/>
      <w:marLeft w:val="0"/>
      <w:marRight w:val="0"/>
      <w:marTop w:val="0"/>
      <w:marBottom w:val="0"/>
      <w:divBdr>
        <w:top w:val="none" w:sz="0" w:space="0" w:color="auto"/>
        <w:left w:val="none" w:sz="0" w:space="0" w:color="auto"/>
        <w:bottom w:val="none" w:sz="0" w:space="0" w:color="auto"/>
        <w:right w:val="none" w:sz="0" w:space="0" w:color="auto"/>
      </w:divBdr>
      <w:divsChild>
        <w:div w:id="217207691">
          <w:marLeft w:val="0"/>
          <w:marRight w:val="0"/>
          <w:marTop w:val="0"/>
          <w:marBottom w:val="0"/>
          <w:divBdr>
            <w:top w:val="none" w:sz="0" w:space="0" w:color="auto"/>
            <w:left w:val="none" w:sz="0" w:space="0" w:color="auto"/>
            <w:bottom w:val="none" w:sz="0" w:space="0" w:color="auto"/>
            <w:right w:val="none" w:sz="0" w:space="0" w:color="auto"/>
          </w:divBdr>
          <w:divsChild>
            <w:div w:id="405953483">
              <w:marLeft w:val="0"/>
              <w:marRight w:val="0"/>
              <w:marTop w:val="0"/>
              <w:marBottom w:val="0"/>
              <w:divBdr>
                <w:top w:val="none" w:sz="0" w:space="0" w:color="auto"/>
                <w:left w:val="none" w:sz="0" w:space="0" w:color="auto"/>
                <w:bottom w:val="none" w:sz="0" w:space="0" w:color="auto"/>
                <w:right w:val="none" w:sz="0" w:space="0" w:color="auto"/>
              </w:divBdr>
              <w:divsChild>
                <w:div w:id="1871338536">
                  <w:marLeft w:val="0"/>
                  <w:marRight w:val="0"/>
                  <w:marTop w:val="0"/>
                  <w:marBottom w:val="0"/>
                  <w:divBdr>
                    <w:top w:val="none" w:sz="0" w:space="0" w:color="auto"/>
                    <w:left w:val="none" w:sz="0" w:space="0" w:color="auto"/>
                    <w:bottom w:val="none" w:sz="0" w:space="0" w:color="auto"/>
                    <w:right w:val="none" w:sz="0" w:space="0" w:color="auto"/>
                  </w:divBdr>
                  <w:divsChild>
                    <w:div w:id="9755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50240">
      <w:bodyDiv w:val="1"/>
      <w:marLeft w:val="0"/>
      <w:marRight w:val="0"/>
      <w:marTop w:val="0"/>
      <w:marBottom w:val="0"/>
      <w:divBdr>
        <w:top w:val="none" w:sz="0" w:space="0" w:color="auto"/>
        <w:left w:val="none" w:sz="0" w:space="0" w:color="auto"/>
        <w:bottom w:val="none" w:sz="0" w:space="0" w:color="auto"/>
        <w:right w:val="none" w:sz="0" w:space="0" w:color="auto"/>
      </w:divBdr>
    </w:div>
    <w:div w:id="865599639">
      <w:bodyDiv w:val="1"/>
      <w:marLeft w:val="0"/>
      <w:marRight w:val="0"/>
      <w:marTop w:val="0"/>
      <w:marBottom w:val="0"/>
      <w:divBdr>
        <w:top w:val="none" w:sz="0" w:space="0" w:color="auto"/>
        <w:left w:val="none" w:sz="0" w:space="0" w:color="auto"/>
        <w:bottom w:val="none" w:sz="0" w:space="0" w:color="auto"/>
        <w:right w:val="none" w:sz="0" w:space="0" w:color="auto"/>
      </w:divBdr>
    </w:div>
    <w:div w:id="955259753">
      <w:bodyDiv w:val="1"/>
      <w:marLeft w:val="0"/>
      <w:marRight w:val="0"/>
      <w:marTop w:val="0"/>
      <w:marBottom w:val="0"/>
      <w:divBdr>
        <w:top w:val="none" w:sz="0" w:space="0" w:color="auto"/>
        <w:left w:val="none" w:sz="0" w:space="0" w:color="auto"/>
        <w:bottom w:val="none" w:sz="0" w:space="0" w:color="auto"/>
        <w:right w:val="none" w:sz="0" w:space="0" w:color="auto"/>
      </w:divBdr>
    </w:div>
    <w:div w:id="1038432833">
      <w:bodyDiv w:val="1"/>
      <w:marLeft w:val="0"/>
      <w:marRight w:val="0"/>
      <w:marTop w:val="0"/>
      <w:marBottom w:val="0"/>
      <w:divBdr>
        <w:top w:val="none" w:sz="0" w:space="0" w:color="auto"/>
        <w:left w:val="none" w:sz="0" w:space="0" w:color="auto"/>
        <w:bottom w:val="none" w:sz="0" w:space="0" w:color="auto"/>
        <w:right w:val="none" w:sz="0" w:space="0" w:color="auto"/>
      </w:divBdr>
    </w:div>
    <w:div w:id="1128890367">
      <w:bodyDiv w:val="1"/>
      <w:marLeft w:val="0"/>
      <w:marRight w:val="0"/>
      <w:marTop w:val="0"/>
      <w:marBottom w:val="0"/>
      <w:divBdr>
        <w:top w:val="none" w:sz="0" w:space="0" w:color="auto"/>
        <w:left w:val="none" w:sz="0" w:space="0" w:color="auto"/>
        <w:bottom w:val="none" w:sz="0" w:space="0" w:color="auto"/>
        <w:right w:val="none" w:sz="0" w:space="0" w:color="auto"/>
      </w:divBdr>
    </w:div>
    <w:div w:id="1156726504">
      <w:bodyDiv w:val="1"/>
      <w:marLeft w:val="0"/>
      <w:marRight w:val="0"/>
      <w:marTop w:val="0"/>
      <w:marBottom w:val="0"/>
      <w:divBdr>
        <w:top w:val="none" w:sz="0" w:space="0" w:color="auto"/>
        <w:left w:val="none" w:sz="0" w:space="0" w:color="auto"/>
        <w:bottom w:val="none" w:sz="0" w:space="0" w:color="auto"/>
        <w:right w:val="none" w:sz="0" w:space="0" w:color="auto"/>
      </w:divBdr>
    </w:div>
    <w:div w:id="1171291147">
      <w:bodyDiv w:val="1"/>
      <w:marLeft w:val="0"/>
      <w:marRight w:val="0"/>
      <w:marTop w:val="0"/>
      <w:marBottom w:val="0"/>
      <w:divBdr>
        <w:top w:val="none" w:sz="0" w:space="0" w:color="auto"/>
        <w:left w:val="none" w:sz="0" w:space="0" w:color="auto"/>
        <w:bottom w:val="none" w:sz="0" w:space="0" w:color="auto"/>
        <w:right w:val="none" w:sz="0" w:space="0" w:color="auto"/>
      </w:divBdr>
      <w:divsChild>
        <w:div w:id="1288392985">
          <w:marLeft w:val="0"/>
          <w:marRight w:val="0"/>
          <w:marTop w:val="0"/>
          <w:marBottom w:val="0"/>
          <w:divBdr>
            <w:top w:val="none" w:sz="0" w:space="0" w:color="auto"/>
            <w:left w:val="none" w:sz="0" w:space="0" w:color="auto"/>
            <w:bottom w:val="none" w:sz="0" w:space="0" w:color="auto"/>
            <w:right w:val="none" w:sz="0" w:space="0" w:color="auto"/>
          </w:divBdr>
          <w:divsChild>
            <w:div w:id="1605071852">
              <w:marLeft w:val="0"/>
              <w:marRight w:val="0"/>
              <w:marTop w:val="0"/>
              <w:marBottom w:val="0"/>
              <w:divBdr>
                <w:top w:val="none" w:sz="0" w:space="0" w:color="auto"/>
                <w:left w:val="none" w:sz="0" w:space="0" w:color="auto"/>
                <w:bottom w:val="none" w:sz="0" w:space="0" w:color="auto"/>
                <w:right w:val="none" w:sz="0" w:space="0" w:color="auto"/>
              </w:divBdr>
              <w:divsChild>
                <w:div w:id="1566647244">
                  <w:marLeft w:val="0"/>
                  <w:marRight w:val="0"/>
                  <w:marTop w:val="0"/>
                  <w:marBottom w:val="0"/>
                  <w:divBdr>
                    <w:top w:val="none" w:sz="0" w:space="0" w:color="auto"/>
                    <w:left w:val="none" w:sz="0" w:space="0" w:color="auto"/>
                    <w:bottom w:val="none" w:sz="0" w:space="0" w:color="auto"/>
                    <w:right w:val="none" w:sz="0" w:space="0" w:color="auto"/>
                  </w:divBdr>
                  <w:divsChild>
                    <w:div w:id="15800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991047">
      <w:bodyDiv w:val="1"/>
      <w:marLeft w:val="0"/>
      <w:marRight w:val="0"/>
      <w:marTop w:val="0"/>
      <w:marBottom w:val="0"/>
      <w:divBdr>
        <w:top w:val="none" w:sz="0" w:space="0" w:color="auto"/>
        <w:left w:val="none" w:sz="0" w:space="0" w:color="auto"/>
        <w:bottom w:val="none" w:sz="0" w:space="0" w:color="auto"/>
        <w:right w:val="none" w:sz="0" w:space="0" w:color="auto"/>
      </w:divBdr>
      <w:divsChild>
        <w:div w:id="168762588">
          <w:marLeft w:val="0"/>
          <w:marRight w:val="0"/>
          <w:marTop w:val="0"/>
          <w:marBottom w:val="0"/>
          <w:divBdr>
            <w:top w:val="none" w:sz="0" w:space="0" w:color="auto"/>
            <w:left w:val="none" w:sz="0" w:space="0" w:color="auto"/>
            <w:bottom w:val="none" w:sz="0" w:space="0" w:color="auto"/>
            <w:right w:val="none" w:sz="0" w:space="0" w:color="auto"/>
          </w:divBdr>
          <w:divsChild>
            <w:div w:id="1794209807">
              <w:marLeft w:val="0"/>
              <w:marRight w:val="0"/>
              <w:marTop w:val="0"/>
              <w:marBottom w:val="0"/>
              <w:divBdr>
                <w:top w:val="none" w:sz="0" w:space="0" w:color="auto"/>
                <w:left w:val="none" w:sz="0" w:space="0" w:color="auto"/>
                <w:bottom w:val="none" w:sz="0" w:space="0" w:color="auto"/>
                <w:right w:val="none" w:sz="0" w:space="0" w:color="auto"/>
              </w:divBdr>
              <w:divsChild>
                <w:div w:id="920061315">
                  <w:marLeft w:val="0"/>
                  <w:marRight w:val="0"/>
                  <w:marTop w:val="0"/>
                  <w:marBottom w:val="0"/>
                  <w:divBdr>
                    <w:top w:val="none" w:sz="0" w:space="0" w:color="auto"/>
                    <w:left w:val="none" w:sz="0" w:space="0" w:color="auto"/>
                    <w:bottom w:val="none" w:sz="0" w:space="0" w:color="auto"/>
                    <w:right w:val="none" w:sz="0" w:space="0" w:color="auto"/>
                  </w:divBdr>
                  <w:divsChild>
                    <w:div w:id="878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220942">
      <w:bodyDiv w:val="1"/>
      <w:marLeft w:val="0"/>
      <w:marRight w:val="0"/>
      <w:marTop w:val="0"/>
      <w:marBottom w:val="0"/>
      <w:divBdr>
        <w:top w:val="none" w:sz="0" w:space="0" w:color="auto"/>
        <w:left w:val="none" w:sz="0" w:space="0" w:color="auto"/>
        <w:bottom w:val="none" w:sz="0" w:space="0" w:color="auto"/>
        <w:right w:val="none" w:sz="0" w:space="0" w:color="auto"/>
      </w:divBdr>
    </w:div>
    <w:div w:id="1252273319">
      <w:bodyDiv w:val="1"/>
      <w:marLeft w:val="0"/>
      <w:marRight w:val="0"/>
      <w:marTop w:val="0"/>
      <w:marBottom w:val="0"/>
      <w:divBdr>
        <w:top w:val="none" w:sz="0" w:space="0" w:color="auto"/>
        <w:left w:val="none" w:sz="0" w:space="0" w:color="auto"/>
        <w:bottom w:val="none" w:sz="0" w:space="0" w:color="auto"/>
        <w:right w:val="none" w:sz="0" w:space="0" w:color="auto"/>
      </w:divBdr>
    </w:div>
    <w:div w:id="1276643412">
      <w:bodyDiv w:val="1"/>
      <w:marLeft w:val="0"/>
      <w:marRight w:val="0"/>
      <w:marTop w:val="0"/>
      <w:marBottom w:val="0"/>
      <w:divBdr>
        <w:top w:val="none" w:sz="0" w:space="0" w:color="auto"/>
        <w:left w:val="none" w:sz="0" w:space="0" w:color="auto"/>
        <w:bottom w:val="none" w:sz="0" w:space="0" w:color="auto"/>
        <w:right w:val="none" w:sz="0" w:space="0" w:color="auto"/>
      </w:divBdr>
    </w:div>
    <w:div w:id="1393624123">
      <w:bodyDiv w:val="1"/>
      <w:marLeft w:val="0"/>
      <w:marRight w:val="0"/>
      <w:marTop w:val="0"/>
      <w:marBottom w:val="0"/>
      <w:divBdr>
        <w:top w:val="none" w:sz="0" w:space="0" w:color="auto"/>
        <w:left w:val="none" w:sz="0" w:space="0" w:color="auto"/>
        <w:bottom w:val="none" w:sz="0" w:space="0" w:color="auto"/>
        <w:right w:val="none" w:sz="0" w:space="0" w:color="auto"/>
      </w:divBdr>
    </w:div>
    <w:div w:id="1404910207">
      <w:bodyDiv w:val="1"/>
      <w:marLeft w:val="0"/>
      <w:marRight w:val="0"/>
      <w:marTop w:val="0"/>
      <w:marBottom w:val="0"/>
      <w:divBdr>
        <w:top w:val="none" w:sz="0" w:space="0" w:color="auto"/>
        <w:left w:val="none" w:sz="0" w:space="0" w:color="auto"/>
        <w:bottom w:val="none" w:sz="0" w:space="0" w:color="auto"/>
        <w:right w:val="none" w:sz="0" w:space="0" w:color="auto"/>
      </w:divBdr>
      <w:divsChild>
        <w:div w:id="207451880">
          <w:marLeft w:val="0"/>
          <w:marRight w:val="0"/>
          <w:marTop w:val="0"/>
          <w:marBottom w:val="0"/>
          <w:divBdr>
            <w:top w:val="none" w:sz="0" w:space="0" w:color="auto"/>
            <w:left w:val="none" w:sz="0" w:space="0" w:color="auto"/>
            <w:bottom w:val="none" w:sz="0" w:space="0" w:color="auto"/>
            <w:right w:val="none" w:sz="0" w:space="0" w:color="auto"/>
          </w:divBdr>
          <w:divsChild>
            <w:div w:id="2011178407">
              <w:marLeft w:val="0"/>
              <w:marRight w:val="0"/>
              <w:marTop w:val="0"/>
              <w:marBottom w:val="0"/>
              <w:divBdr>
                <w:top w:val="none" w:sz="0" w:space="0" w:color="auto"/>
                <w:left w:val="none" w:sz="0" w:space="0" w:color="auto"/>
                <w:bottom w:val="none" w:sz="0" w:space="0" w:color="auto"/>
                <w:right w:val="none" w:sz="0" w:space="0" w:color="auto"/>
              </w:divBdr>
              <w:divsChild>
                <w:div w:id="2845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42546">
      <w:bodyDiv w:val="1"/>
      <w:marLeft w:val="0"/>
      <w:marRight w:val="0"/>
      <w:marTop w:val="0"/>
      <w:marBottom w:val="0"/>
      <w:divBdr>
        <w:top w:val="none" w:sz="0" w:space="0" w:color="auto"/>
        <w:left w:val="none" w:sz="0" w:space="0" w:color="auto"/>
        <w:bottom w:val="none" w:sz="0" w:space="0" w:color="auto"/>
        <w:right w:val="none" w:sz="0" w:space="0" w:color="auto"/>
      </w:divBdr>
    </w:div>
    <w:div w:id="1569657322">
      <w:bodyDiv w:val="1"/>
      <w:marLeft w:val="0"/>
      <w:marRight w:val="0"/>
      <w:marTop w:val="0"/>
      <w:marBottom w:val="0"/>
      <w:divBdr>
        <w:top w:val="none" w:sz="0" w:space="0" w:color="auto"/>
        <w:left w:val="none" w:sz="0" w:space="0" w:color="auto"/>
        <w:bottom w:val="none" w:sz="0" w:space="0" w:color="auto"/>
        <w:right w:val="none" w:sz="0" w:space="0" w:color="auto"/>
      </w:divBdr>
    </w:div>
    <w:div w:id="1577665163">
      <w:bodyDiv w:val="1"/>
      <w:marLeft w:val="0"/>
      <w:marRight w:val="0"/>
      <w:marTop w:val="0"/>
      <w:marBottom w:val="0"/>
      <w:divBdr>
        <w:top w:val="none" w:sz="0" w:space="0" w:color="auto"/>
        <w:left w:val="none" w:sz="0" w:space="0" w:color="auto"/>
        <w:bottom w:val="none" w:sz="0" w:space="0" w:color="auto"/>
        <w:right w:val="none" w:sz="0" w:space="0" w:color="auto"/>
      </w:divBdr>
    </w:div>
    <w:div w:id="1601837960">
      <w:bodyDiv w:val="1"/>
      <w:marLeft w:val="0"/>
      <w:marRight w:val="0"/>
      <w:marTop w:val="0"/>
      <w:marBottom w:val="0"/>
      <w:divBdr>
        <w:top w:val="none" w:sz="0" w:space="0" w:color="auto"/>
        <w:left w:val="none" w:sz="0" w:space="0" w:color="auto"/>
        <w:bottom w:val="none" w:sz="0" w:space="0" w:color="auto"/>
        <w:right w:val="none" w:sz="0" w:space="0" w:color="auto"/>
      </w:divBdr>
    </w:div>
    <w:div w:id="1603877151">
      <w:bodyDiv w:val="1"/>
      <w:marLeft w:val="0"/>
      <w:marRight w:val="0"/>
      <w:marTop w:val="0"/>
      <w:marBottom w:val="0"/>
      <w:divBdr>
        <w:top w:val="none" w:sz="0" w:space="0" w:color="auto"/>
        <w:left w:val="none" w:sz="0" w:space="0" w:color="auto"/>
        <w:bottom w:val="none" w:sz="0" w:space="0" w:color="auto"/>
        <w:right w:val="none" w:sz="0" w:space="0" w:color="auto"/>
      </w:divBdr>
    </w:div>
    <w:div w:id="1738623369">
      <w:bodyDiv w:val="1"/>
      <w:marLeft w:val="0"/>
      <w:marRight w:val="0"/>
      <w:marTop w:val="0"/>
      <w:marBottom w:val="0"/>
      <w:divBdr>
        <w:top w:val="none" w:sz="0" w:space="0" w:color="auto"/>
        <w:left w:val="none" w:sz="0" w:space="0" w:color="auto"/>
        <w:bottom w:val="none" w:sz="0" w:space="0" w:color="auto"/>
        <w:right w:val="none" w:sz="0" w:space="0" w:color="auto"/>
      </w:divBdr>
    </w:div>
    <w:div w:id="1836728238">
      <w:bodyDiv w:val="1"/>
      <w:marLeft w:val="0"/>
      <w:marRight w:val="0"/>
      <w:marTop w:val="0"/>
      <w:marBottom w:val="0"/>
      <w:divBdr>
        <w:top w:val="none" w:sz="0" w:space="0" w:color="auto"/>
        <w:left w:val="none" w:sz="0" w:space="0" w:color="auto"/>
        <w:bottom w:val="none" w:sz="0" w:space="0" w:color="auto"/>
        <w:right w:val="none" w:sz="0" w:space="0" w:color="auto"/>
      </w:divBdr>
      <w:divsChild>
        <w:div w:id="748964364">
          <w:marLeft w:val="0"/>
          <w:marRight w:val="0"/>
          <w:marTop w:val="0"/>
          <w:marBottom w:val="0"/>
          <w:divBdr>
            <w:top w:val="none" w:sz="0" w:space="0" w:color="auto"/>
            <w:left w:val="none" w:sz="0" w:space="0" w:color="auto"/>
            <w:bottom w:val="none" w:sz="0" w:space="0" w:color="auto"/>
            <w:right w:val="none" w:sz="0" w:space="0" w:color="auto"/>
          </w:divBdr>
          <w:divsChild>
            <w:div w:id="943145476">
              <w:marLeft w:val="0"/>
              <w:marRight w:val="0"/>
              <w:marTop w:val="0"/>
              <w:marBottom w:val="0"/>
              <w:divBdr>
                <w:top w:val="none" w:sz="0" w:space="0" w:color="auto"/>
                <w:left w:val="none" w:sz="0" w:space="0" w:color="auto"/>
                <w:bottom w:val="none" w:sz="0" w:space="0" w:color="auto"/>
                <w:right w:val="none" w:sz="0" w:space="0" w:color="auto"/>
              </w:divBdr>
              <w:divsChild>
                <w:div w:id="621614026">
                  <w:marLeft w:val="0"/>
                  <w:marRight w:val="0"/>
                  <w:marTop w:val="0"/>
                  <w:marBottom w:val="0"/>
                  <w:divBdr>
                    <w:top w:val="none" w:sz="0" w:space="0" w:color="auto"/>
                    <w:left w:val="none" w:sz="0" w:space="0" w:color="auto"/>
                    <w:bottom w:val="none" w:sz="0" w:space="0" w:color="auto"/>
                    <w:right w:val="none" w:sz="0" w:space="0" w:color="auto"/>
                  </w:divBdr>
                  <w:divsChild>
                    <w:div w:id="8439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4025">
          <w:marLeft w:val="0"/>
          <w:marRight w:val="0"/>
          <w:marTop w:val="0"/>
          <w:marBottom w:val="0"/>
          <w:divBdr>
            <w:top w:val="none" w:sz="0" w:space="0" w:color="auto"/>
            <w:left w:val="none" w:sz="0" w:space="0" w:color="auto"/>
            <w:bottom w:val="none" w:sz="0" w:space="0" w:color="auto"/>
            <w:right w:val="none" w:sz="0" w:space="0" w:color="auto"/>
          </w:divBdr>
          <w:divsChild>
            <w:div w:id="1191651909">
              <w:marLeft w:val="0"/>
              <w:marRight w:val="0"/>
              <w:marTop w:val="0"/>
              <w:marBottom w:val="0"/>
              <w:divBdr>
                <w:top w:val="none" w:sz="0" w:space="0" w:color="auto"/>
                <w:left w:val="none" w:sz="0" w:space="0" w:color="auto"/>
                <w:bottom w:val="none" w:sz="0" w:space="0" w:color="auto"/>
                <w:right w:val="none" w:sz="0" w:space="0" w:color="auto"/>
              </w:divBdr>
              <w:divsChild>
                <w:div w:id="534267444">
                  <w:marLeft w:val="0"/>
                  <w:marRight w:val="0"/>
                  <w:marTop w:val="0"/>
                  <w:marBottom w:val="0"/>
                  <w:divBdr>
                    <w:top w:val="none" w:sz="0" w:space="0" w:color="auto"/>
                    <w:left w:val="none" w:sz="0" w:space="0" w:color="auto"/>
                    <w:bottom w:val="none" w:sz="0" w:space="0" w:color="auto"/>
                    <w:right w:val="none" w:sz="0" w:space="0" w:color="auto"/>
                  </w:divBdr>
                  <w:divsChild>
                    <w:div w:id="1150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17610">
      <w:bodyDiv w:val="1"/>
      <w:marLeft w:val="0"/>
      <w:marRight w:val="0"/>
      <w:marTop w:val="0"/>
      <w:marBottom w:val="0"/>
      <w:divBdr>
        <w:top w:val="none" w:sz="0" w:space="0" w:color="auto"/>
        <w:left w:val="none" w:sz="0" w:space="0" w:color="auto"/>
        <w:bottom w:val="none" w:sz="0" w:space="0" w:color="auto"/>
        <w:right w:val="none" w:sz="0" w:space="0" w:color="auto"/>
      </w:divBdr>
    </w:div>
    <w:div w:id="1898466391">
      <w:bodyDiv w:val="1"/>
      <w:marLeft w:val="0"/>
      <w:marRight w:val="0"/>
      <w:marTop w:val="0"/>
      <w:marBottom w:val="0"/>
      <w:divBdr>
        <w:top w:val="none" w:sz="0" w:space="0" w:color="auto"/>
        <w:left w:val="none" w:sz="0" w:space="0" w:color="auto"/>
        <w:bottom w:val="none" w:sz="0" w:space="0" w:color="auto"/>
        <w:right w:val="none" w:sz="0" w:space="0" w:color="auto"/>
      </w:divBdr>
    </w:div>
    <w:div w:id="209986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m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iff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07CCA-999E-8E4C-BED5-57EA41AE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Links>
    <vt:vector size="12" baseType="variant">
      <vt:variant>
        <vt:i4>7471149</vt:i4>
      </vt:variant>
      <vt:variant>
        <vt:i4>3</vt:i4>
      </vt:variant>
      <vt:variant>
        <vt:i4>0</vt:i4>
      </vt:variant>
      <vt:variant>
        <vt:i4>5</vt:i4>
      </vt:variant>
      <vt:variant>
        <vt:lpwstr>http://www.lpma.lv/</vt:lpwstr>
      </vt:variant>
      <vt:variant>
        <vt:lpwstr/>
      </vt:variant>
      <vt:variant>
        <vt:i4>1835015</vt:i4>
      </vt:variant>
      <vt:variant>
        <vt:i4>0</vt:i4>
      </vt:variant>
      <vt:variant>
        <vt:i4>0</vt:i4>
      </vt:variant>
      <vt:variant>
        <vt:i4>5</vt:i4>
      </vt:variant>
      <vt:variant>
        <vt:lpwstr>http://www.siffa.lv/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Freidenfelds</dc:creator>
  <cp:keywords/>
  <dc:description/>
  <cp:lastModifiedBy>Microsoft Office User</cp:lastModifiedBy>
  <cp:revision>10</cp:revision>
  <cp:lastPrinted>2020-04-17T11:05:00Z</cp:lastPrinted>
  <dcterms:created xsi:type="dcterms:W3CDTF">2022-09-15T13:57:00Z</dcterms:created>
  <dcterms:modified xsi:type="dcterms:W3CDTF">2022-10-03T10:44:00Z</dcterms:modified>
</cp:coreProperties>
</file>