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14" w:type="dxa"/>
        <w:tblLayout w:type="fixed"/>
        <w:tblLook w:val="0000" w:firstRow="0" w:lastRow="0" w:firstColumn="0" w:lastColumn="0" w:noHBand="0" w:noVBand="0"/>
      </w:tblPr>
      <w:tblGrid>
        <w:gridCol w:w="4968"/>
        <w:gridCol w:w="5346"/>
      </w:tblGrid>
      <w:tr w:rsidR="00D14BC7" w14:paraId="210B5832" w14:textId="77777777" w:rsidTr="001E2227">
        <w:trPr>
          <w:cantSplit/>
          <w:trHeight w:val="834"/>
        </w:trPr>
        <w:tc>
          <w:tcPr>
            <w:tcW w:w="4968" w:type="dxa"/>
            <w:shd w:val="clear" w:color="auto" w:fill="auto"/>
            <w:vAlign w:val="center"/>
          </w:tcPr>
          <w:p w14:paraId="5363A1B8" w14:textId="16F675C9" w:rsidR="00D14BC7" w:rsidRDefault="002E42F9">
            <w:pPr>
              <w:pStyle w:val="Heading1"/>
              <w:jc w:val="center"/>
            </w:pPr>
            <w:r>
              <w:rPr>
                <w:noProof/>
              </w:rPr>
              <w:drawing>
                <wp:inline distT="0" distB="0" distL="0" distR="0" wp14:anchorId="081161E3" wp14:editId="73EC5AFF">
                  <wp:extent cx="2093843" cy="52346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8"/>
                          <a:stretch>
                            <a:fillRect/>
                          </a:stretch>
                        </pic:blipFill>
                        <pic:spPr>
                          <a:xfrm>
                            <a:off x="0" y="0"/>
                            <a:ext cx="2107297" cy="526824"/>
                          </a:xfrm>
                          <a:prstGeom prst="rect">
                            <a:avLst/>
                          </a:prstGeom>
                        </pic:spPr>
                      </pic:pic>
                    </a:graphicData>
                  </a:graphic>
                </wp:inline>
              </w:drawing>
            </w:r>
          </w:p>
        </w:tc>
        <w:tc>
          <w:tcPr>
            <w:tcW w:w="5346" w:type="dxa"/>
            <w:shd w:val="clear" w:color="auto" w:fill="auto"/>
            <w:vAlign w:val="center"/>
          </w:tcPr>
          <w:p w14:paraId="303FF79F" w14:textId="77777777" w:rsidR="00D14BC7" w:rsidRDefault="004D1C94">
            <w:pPr>
              <w:jc w:val="center"/>
            </w:pPr>
            <w:r>
              <w:rPr>
                <w:noProof/>
              </w:rPr>
              <w:drawing>
                <wp:inline distT="0" distB="0" distL="0" distR="0" wp14:anchorId="35165C03" wp14:editId="35D4A42D">
                  <wp:extent cx="781050" cy="7315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31520"/>
                          </a:xfrm>
                          <a:prstGeom prst="rect">
                            <a:avLst/>
                          </a:prstGeom>
                          <a:solidFill>
                            <a:srgbClr val="FFFFFF"/>
                          </a:solidFill>
                          <a:ln>
                            <a:noFill/>
                          </a:ln>
                        </pic:spPr>
                      </pic:pic>
                    </a:graphicData>
                  </a:graphic>
                </wp:inline>
              </w:drawing>
            </w:r>
          </w:p>
        </w:tc>
      </w:tr>
      <w:tr w:rsidR="00D14BC7" w14:paraId="12248822" w14:textId="77777777" w:rsidTr="001E2227">
        <w:trPr>
          <w:cantSplit/>
          <w:trHeight w:val="789"/>
        </w:trPr>
        <w:tc>
          <w:tcPr>
            <w:tcW w:w="4968" w:type="dxa"/>
            <w:shd w:val="clear" w:color="auto" w:fill="auto"/>
          </w:tcPr>
          <w:p w14:paraId="4B4329F0" w14:textId="77777777" w:rsidR="00D14BC7" w:rsidRDefault="00D14BC7">
            <w:pPr>
              <w:jc w:val="center"/>
              <w:rPr>
                <w:lang w:val="lv-LV"/>
              </w:rPr>
            </w:pPr>
            <w:r>
              <w:rPr>
                <w:b/>
                <w:sz w:val="26"/>
                <w:szCs w:val="26"/>
              </w:rPr>
              <w:t>Starptautisko inovatīvo farmaceitisko firmu asociācija</w:t>
            </w:r>
          </w:p>
          <w:p w14:paraId="6AACC9BB" w14:textId="77777777" w:rsidR="00D14BC7" w:rsidRDefault="00D14BC7">
            <w:pPr>
              <w:pStyle w:val="Heading1"/>
              <w:spacing w:before="0" w:after="0"/>
              <w:jc w:val="center"/>
              <w:rPr>
                <w:lang w:val="lv-LV"/>
              </w:rPr>
            </w:pPr>
          </w:p>
          <w:p w14:paraId="01C3FA35" w14:textId="77777777" w:rsidR="00D14BC7" w:rsidRDefault="00D14BC7">
            <w:pPr>
              <w:pStyle w:val="Heading1"/>
              <w:spacing w:before="0" w:after="0"/>
              <w:jc w:val="center"/>
              <w:rPr>
                <w:lang w:val="lv-LV"/>
              </w:rPr>
            </w:pPr>
            <w:r>
              <w:rPr>
                <w:lang w:val="lv-LV"/>
              </w:rPr>
              <w:t>Skolas iela 3, Rīga, LV–1010</w:t>
            </w:r>
          </w:p>
          <w:p w14:paraId="56626C9D" w14:textId="77777777" w:rsidR="00D14BC7" w:rsidRDefault="00D14BC7">
            <w:pPr>
              <w:jc w:val="center"/>
              <w:rPr>
                <w:bCs/>
              </w:rPr>
            </w:pPr>
            <w:r>
              <w:rPr>
                <w:lang w:val="lv-LV"/>
              </w:rPr>
              <w:t xml:space="preserve">Tālrunis: +371 </w:t>
            </w:r>
            <w:r w:rsidR="00906A5C" w:rsidRPr="009868D2">
              <w:rPr>
                <w:lang w:val="lv-LV"/>
              </w:rPr>
              <w:t>29110062</w:t>
            </w:r>
          </w:p>
          <w:p w14:paraId="18EDA712" w14:textId="44A1750C" w:rsidR="00D14BC7" w:rsidRDefault="004D2A6F">
            <w:pPr>
              <w:jc w:val="center"/>
              <w:rPr>
                <w:bCs/>
              </w:rPr>
            </w:pPr>
            <w:r>
              <w:rPr>
                <w:bCs/>
              </w:rPr>
              <w:t>e-pasts: siffa@</w:t>
            </w:r>
            <w:r w:rsidR="00D14BC7">
              <w:rPr>
                <w:bCs/>
              </w:rPr>
              <w:t>siffa.lv</w:t>
            </w:r>
          </w:p>
          <w:p w14:paraId="702F1475" w14:textId="77777777" w:rsidR="00D14BC7" w:rsidRDefault="00D14BC7">
            <w:pPr>
              <w:jc w:val="center"/>
              <w:rPr>
                <w:bCs/>
              </w:rPr>
            </w:pPr>
            <w:r>
              <w:rPr>
                <w:bCs/>
              </w:rPr>
              <w:t xml:space="preserve">web: </w:t>
            </w:r>
            <w:r>
              <w:fldChar w:fldCharType="begin"/>
            </w:r>
            <w:r>
              <w:instrText>HYPERLINK "http://www.siffa.lv/"</w:instrText>
            </w:r>
            <w:r>
              <w:fldChar w:fldCharType="separate"/>
            </w:r>
            <w:r>
              <w:rPr>
                <w:rStyle w:val="Hyperlink"/>
                <w:bCs/>
              </w:rPr>
              <w:t>www.siffa.lv</w:t>
            </w:r>
            <w:r>
              <w:rPr>
                <w:rStyle w:val="Hyperlink"/>
                <w:bCs/>
              </w:rPr>
              <w:fldChar w:fldCharType="end"/>
            </w:r>
            <w:r>
              <w:rPr>
                <w:bCs/>
              </w:rPr>
              <w:t xml:space="preserve"> </w:t>
            </w:r>
          </w:p>
          <w:p w14:paraId="5930D22D" w14:textId="77777777" w:rsidR="00D14BC7" w:rsidRDefault="00D14BC7">
            <w:pPr>
              <w:jc w:val="center"/>
              <w:rPr>
                <w:bCs/>
              </w:rPr>
            </w:pPr>
          </w:p>
          <w:p w14:paraId="40FBE3FC" w14:textId="44648A1F" w:rsidR="00D14BC7" w:rsidRDefault="00D73EEA">
            <w:pPr>
              <w:jc w:val="center"/>
              <w:rPr>
                <w:bCs/>
                <w:lang w:eastAsia="lv-LV"/>
              </w:rPr>
            </w:pPr>
            <w:r>
              <w:rPr>
                <w:noProof/>
              </w:rPr>
              <mc:AlternateContent>
                <mc:Choice Requires="wps">
                  <w:drawing>
                    <wp:anchor distT="0" distB="0" distL="114300" distR="114300" simplePos="0" relativeHeight="251658240" behindDoc="0" locked="0" layoutInCell="1" allowOverlap="1" wp14:anchorId="39AB17F5" wp14:editId="5D19DDF3">
                      <wp:simplePos x="0" y="0"/>
                      <wp:positionH relativeFrom="column">
                        <wp:posOffset>-41275</wp:posOffset>
                      </wp:positionH>
                      <wp:positionV relativeFrom="paragraph">
                        <wp:posOffset>106680</wp:posOffset>
                      </wp:positionV>
                      <wp:extent cx="6226810" cy="12700"/>
                      <wp:effectExtent l="25400" t="25400" r="46990" b="381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12700"/>
                              </a:xfrm>
                              <a:prstGeom prst="straightConnector1">
                                <a:avLst/>
                              </a:prstGeom>
                              <a:noFill/>
                              <a:ln w="9360" cap="sq">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805D907" id="_x0000_t32" coordsize="21600,21600" o:spt="32" o:oned="t" path="m,l21600,21600e" filled="f">
                      <v:path arrowok="t" fillok="f" o:connecttype="none"/>
                      <o:lock v:ext="edit" shapetype="t"/>
                    </v:shapetype>
                    <v:shape id="AutoShape 3" o:spid="_x0000_s1026" type="#_x0000_t32" style="position:absolute;margin-left:-3.25pt;margin-top:8.4pt;width:490.3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" strokeweight=".26mm">
                      <v:stroke joinstyle="miter" endcap="square"/>
                    </v:shape>
                  </w:pict>
                </mc:Fallback>
              </mc:AlternateContent>
            </w:r>
          </w:p>
        </w:tc>
        <w:tc>
          <w:tcPr>
            <w:tcW w:w="5346" w:type="dxa"/>
            <w:shd w:val="clear" w:color="auto" w:fill="auto"/>
          </w:tcPr>
          <w:p w14:paraId="1A661A02" w14:textId="77777777" w:rsidR="00D14BC7" w:rsidRDefault="00D14BC7">
            <w:pPr>
              <w:pStyle w:val="naisf"/>
              <w:spacing w:before="0" w:after="0"/>
              <w:jc w:val="center"/>
              <w:rPr>
                <w:bCs/>
                <w:sz w:val="12"/>
                <w:szCs w:val="12"/>
              </w:rPr>
            </w:pPr>
            <w:r>
              <w:rPr>
                <w:b/>
                <w:bCs/>
                <w:sz w:val="26"/>
                <w:szCs w:val="26"/>
              </w:rPr>
              <w:t>Latvijas Patentbrīvo Medikamentu Asociācija</w:t>
            </w:r>
          </w:p>
          <w:p w14:paraId="5A0081F0" w14:textId="77777777" w:rsidR="00D14BC7" w:rsidRDefault="00D14BC7">
            <w:pPr>
              <w:jc w:val="center"/>
              <w:rPr>
                <w:bCs/>
                <w:sz w:val="12"/>
                <w:szCs w:val="12"/>
              </w:rPr>
            </w:pPr>
          </w:p>
          <w:p w14:paraId="51D9E231" w14:textId="5994E93B" w:rsidR="006C5717" w:rsidRPr="006C5717" w:rsidRDefault="006C5717" w:rsidP="006C5717">
            <w:pPr>
              <w:jc w:val="center"/>
              <w:rPr>
                <w:shd w:val="clear" w:color="auto" w:fill="FFFFFF"/>
                <w:lang w:val="lv-LV"/>
              </w:rPr>
            </w:pPr>
            <w:r w:rsidRPr="000043FA">
              <w:rPr>
                <w:shd w:val="clear" w:color="auto" w:fill="FFFFFF"/>
                <w:lang w:val="lv-LV"/>
              </w:rPr>
              <w:t xml:space="preserve">Mūrnieku </w:t>
            </w:r>
            <w:r w:rsidR="00A80520">
              <w:rPr>
                <w:shd w:val="clear" w:color="auto" w:fill="FFFFFF"/>
                <w:lang w:val="lv-LV"/>
              </w:rPr>
              <w:t xml:space="preserve">iela </w:t>
            </w:r>
            <w:r w:rsidRPr="000043FA">
              <w:rPr>
                <w:shd w:val="clear" w:color="auto" w:fill="FFFFFF"/>
                <w:lang w:val="lv-LV"/>
              </w:rPr>
              <w:t xml:space="preserve">12A </w:t>
            </w:r>
            <w:r>
              <w:rPr>
                <w:shd w:val="clear" w:color="auto" w:fill="FFFFFF"/>
                <w:lang w:val="lv-LV"/>
              </w:rPr>
              <w:t>–</w:t>
            </w:r>
            <w:r w:rsidRPr="000043FA">
              <w:rPr>
                <w:shd w:val="clear" w:color="auto" w:fill="FFFFFF"/>
                <w:lang w:val="lv-LV"/>
              </w:rPr>
              <w:t xml:space="preserve"> 2</w:t>
            </w:r>
            <w:r>
              <w:rPr>
                <w:shd w:val="clear" w:color="auto" w:fill="FFFFFF"/>
                <w:lang w:val="lv-LV"/>
              </w:rPr>
              <w:t xml:space="preserve">, </w:t>
            </w:r>
            <w:r w:rsidRPr="000043FA">
              <w:rPr>
                <w:shd w:val="clear" w:color="auto" w:fill="FFFFFF"/>
                <w:lang w:val="lv-LV"/>
              </w:rPr>
              <w:t>Rīga, LV–1009</w:t>
            </w:r>
          </w:p>
          <w:p w14:paraId="2EC74772" w14:textId="77777777" w:rsidR="006C5717" w:rsidRPr="000043FA" w:rsidRDefault="006C5717" w:rsidP="006C5717">
            <w:pPr>
              <w:jc w:val="center"/>
              <w:rPr>
                <w:lang w:val="lv-LV"/>
              </w:rPr>
            </w:pPr>
            <w:r w:rsidRPr="000043FA">
              <w:rPr>
                <w:bCs/>
                <w:lang w:val="lv-LV"/>
              </w:rPr>
              <w:t xml:space="preserve">Tālrunis: + 371 </w:t>
            </w:r>
            <w:r w:rsidRPr="000043FA">
              <w:rPr>
                <w:lang w:val="lv-LV"/>
              </w:rPr>
              <w:t>27829001</w:t>
            </w:r>
          </w:p>
          <w:p w14:paraId="2E0CAB7E" w14:textId="77777777" w:rsidR="006C5717" w:rsidRPr="000043FA" w:rsidRDefault="006C5717" w:rsidP="006C5717">
            <w:pPr>
              <w:jc w:val="center"/>
              <w:rPr>
                <w:bCs/>
                <w:lang w:val="lv-LV"/>
              </w:rPr>
            </w:pPr>
            <w:r w:rsidRPr="000043FA">
              <w:rPr>
                <w:bCs/>
                <w:color w:val="000000"/>
                <w:lang w:val="lv-LV"/>
              </w:rPr>
              <w:t>e-pasts:</w:t>
            </w:r>
            <w:r w:rsidRPr="000043FA">
              <w:rPr>
                <w:bCs/>
                <w:lang w:val="lv-LV"/>
              </w:rPr>
              <w:t xml:space="preserve"> lpma@lpma.lv</w:t>
            </w:r>
          </w:p>
          <w:p w14:paraId="371BDAC3" w14:textId="77777777" w:rsidR="006C5717" w:rsidRPr="000043FA" w:rsidRDefault="006C5717" w:rsidP="006C5717">
            <w:pPr>
              <w:jc w:val="center"/>
              <w:rPr>
                <w:bCs/>
                <w:lang w:val="lv-LV"/>
              </w:rPr>
            </w:pPr>
            <w:proofErr w:type="spellStart"/>
            <w:r w:rsidRPr="000043FA">
              <w:rPr>
                <w:bCs/>
                <w:lang w:val="lv-LV"/>
              </w:rPr>
              <w:t>web</w:t>
            </w:r>
            <w:proofErr w:type="spellEnd"/>
            <w:r w:rsidRPr="000043FA">
              <w:rPr>
                <w:bCs/>
                <w:lang w:val="lv-LV"/>
              </w:rPr>
              <w:t xml:space="preserve">: </w:t>
            </w:r>
            <w:hyperlink r:id="rId10" w:history="1">
              <w:r w:rsidRPr="000043FA">
                <w:rPr>
                  <w:rStyle w:val="Hyperlink"/>
                  <w:bCs/>
                  <w:lang w:val="lv-LV"/>
                </w:rPr>
                <w:t>www.lpma.lv</w:t>
              </w:r>
            </w:hyperlink>
            <w:r w:rsidRPr="000043FA">
              <w:rPr>
                <w:bCs/>
                <w:lang w:val="lv-LV"/>
              </w:rPr>
              <w:t xml:space="preserve"> </w:t>
            </w:r>
          </w:p>
          <w:p w14:paraId="3ADED880" w14:textId="18E5B403" w:rsidR="00D14BC7" w:rsidRDefault="00D14BC7" w:rsidP="00A21EF8">
            <w:pPr>
              <w:jc w:val="center"/>
            </w:pPr>
          </w:p>
        </w:tc>
      </w:tr>
    </w:tbl>
    <w:p w14:paraId="5E40A928" w14:textId="41A60066" w:rsidR="001E2227" w:rsidRPr="00543583" w:rsidRDefault="004D7C9F" w:rsidP="001E2227">
      <w:pPr>
        <w:pStyle w:val="Heading1"/>
        <w:spacing w:before="0" w:after="0"/>
        <w:jc w:val="center"/>
        <w:rPr>
          <w:bCs/>
          <w:sz w:val="32"/>
          <w:szCs w:val="32"/>
        </w:rPr>
      </w:pPr>
      <w:r w:rsidRPr="00543583">
        <w:rPr>
          <w:bCs/>
          <w:i/>
          <w:iCs/>
          <w:sz w:val="32"/>
          <w:szCs w:val="32"/>
          <w:lang w:val="lv-LV"/>
        </w:rPr>
        <w:t>SIFFA un LPMA</w:t>
      </w:r>
      <w:r w:rsidR="001E2227" w:rsidRPr="00543583">
        <w:rPr>
          <w:bCs/>
          <w:i/>
          <w:iCs/>
          <w:sz w:val="32"/>
          <w:szCs w:val="32"/>
          <w:lang w:val="lv-LV"/>
        </w:rPr>
        <w:t xml:space="preserve"> </w:t>
      </w:r>
      <w:r w:rsidRPr="00543583">
        <w:rPr>
          <w:bCs/>
          <w:i/>
          <w:iCs/>
          <w:sz w:val="32"/>
          <w:szCs w:val="32"/>
          <w:lang w:val="lv-LV"/>
        </w:rPr>
        <w:t>Ē</w:t>
      </w:r>
      <w:r w:rsidR="00640F2B" w:rsidRPr="00543583">
        <w:rPr>
          <w:bCs/>
          <w:i/>
          <w:iCs/>
          <w:sz w:val="32"/>
          <w:szCs w:val="32"/>
          <w:lang w:val="lv-LV"/>
        </w:rPr>
        <w:t>tikas k</w:t>
      </w:r>
      <w:r w:rsidR="001E2227" w:rsidRPr="00543583">
        <w:rPr>
          <w:bCs/>
          <w:i/>
          <w:iCs/>
          <w:sz w:val="32"/>
          <w:szCs w:val="32"/>
          <w:lang w:val="lv-LV"/>
        </w:rPr>
        <w:t>omisija</w:t>
      </w:r>
    </w:p>
    <w:p w14:paraId="47C190D0" w14:textId="06AD1BBF" w:rsidR="00D14BC7" w:rsidRDefault="00D73EEA">
      <w:pPr>
        <w:rPr>
          <w:sz w:val="16"/>
          <w:lang w:bidi="en-US"/>
        </w:rPr>
      </w:pPr>
      <w:r>
        <w:rPr>
          <w:noProof/>
        </w:rPr>
        <mc:AlternateContent>
          <mc:Choice Requires="wps">
            <w:drawing>
              <wp:anchor distT="4294967295" distB="4294967295" distL="114300" distR="114300" simplePos="0" relativeHeight="251657216" behindDoc="0" locked="0" layoutInCell="1" allowOverlap="1" wp14:anchorId="73C2E206" wp14:editId="2CE9213E">
                <wp:simplePos x="0" y="0"/>
                <wp:positionH relativeFrom="column">
                  <wp:posOffset>0</wp:posOffset>
                </wp:positionH>
                <wp:positionV relativeFrom="paragraph">
                  <wp:posOffset>33654</wp:posOffset>
                </wp:positionV>
                <wp:extent cx="6223635" cy="0"/>
                <wp:effectExtent l="25400" t="25400" r="50165" b="508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31680" cap="sq">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E9BE55" id="Line 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2.65pt" to="490.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" strokeweight=".88mm">
                <v:stroke joinstyle="miter" endcap="square"/>
              </v:line>
            </w:pict>
          </mc:Fallback>
        </mc:AlternateContent>
      </w:r>
    </w:p>
    <w:p w14:paraId="44A06E44" w14:textId="77777777" w:rsidR="00970B49" w:rsidRDefault="00970B49">
      <w:pPr>
        <w:pStyle w:val="Heading"/>
        <w:spacing w:before="0" w:after="0"/>
        <w:rPr>
          <w:caps/>
          <w:u w:val="single"/>
          <w:lang w:val="lv-LV"/>
        </w:rPr>
      </w:pPr>
    </w:p>
    <w:p w14:paraId="2F7B951A" w14:textId="79CF6B98" w:rsidR="00D14BC7" w:rsidRPr="00543583" w:rsidRDefault="00C07358">
      <w:pPr>
        <w:pStyle w:val="Heading"/>
        <w:spacing w:before="0" w:after="0"/>
        <w:rPr>
          <w:b/>
          <w:sz w:val="22"/>
          <w:szCs w:val="22"/>
          <w:lang w:val="lv-LV"/>
        </w:rPr>
      </w:pPr>
      <w:r>
        <w:rPr>
          <w:sz w:val="22"/>
          <w:szCs w:val="22"/>
          <w:lang w:val="lv-LV"/>
        </w:rPr>
        <w:t>Ētikas k</w:t>
      </w:r>
      <w:r w:rsidR="00FE5D92">
        <w:rPr>
          <w:sz w:val="22"/>
          <w:szCs w:val="22"/>
          <w:lang w:val="lv-LV"/>
        </w:rPr>
        <w:t>o</w:t>
      </w:r>
      <w:r>
        <w:rPr>
          <w:sz w:val="22"/>
          <w:szCs w:val="22"/>
          <w:lang w:val="lv-LV"/>
        </w:rPr>
        <w:t xml:space="preserve">misijas </w:t>
      </w:r>
      <w:r w:rsidR="00A7520F">
        <w:rPr>
          <w:sz w:val="22"/>
          <w:szCs w:val="22"/>
          <w:lang w:val="lv-LV"/>
        </w:rPr>
        <w:t xml:space="preserve">slēgtās sēdes </w:t>
      </w:r>
      <w:r w:rsidR="00656A12" w:rsidRPr="00543583">
        <w:rPr>
          <w:sz w:val="22"/>
          <w:szCs w:val="22"/>
          <w:lang w:val="lv-LV"/>
        </w:rPr>
        <w:t>protokols Nr.0</w:t>
      </w:r>
      <w:r w:rsidR="00A7520F">
        <w:rPr>
          <w:sz w:val="22"/>
          <w:szCs w:val="22"/>
          <w:lang w:val="lv-LV"/>
        </w:rPr>
        <w:t>7</w:t>
      </w:r>
      <w:r w:rsidR="00D14BC7" w:rsidRPr="00543583">
        <w:rPr>
          <w:sz w:val="22"/>
          <w:szCs w:val="22"/>
          <w:lang w:val="lv-LV"/>
        </w:rPr>
        <w:t xml:space="preserve"> – 20</w:t>
      </w:r>
      <w:r w:rsidR="002E42F9" w:rsidRPr="00543583">
        <w:rPr>
          <w:sz w:val="22"/>
          <w:szCs w:val="22"/>
          <w:lang w:val="lv-LV"/>
        </w:rPr>
        <w:t>2</w:t>
      </w:r>
      <w:r w:rsidR="00796E8C">
        <w:rPr>
          <w:sz w:val="22"/>
          <w:szCs w:val="22"/>
          <w:lang w:val="lv-LV"/>
        </w:rPr>
        <w:t>3</w:t>
      </w:r>
    </w:p>
    <w:p w14:paraId="3313D7D2" w14:textId="5EE6464F" w:rsidR="00D14BC7" w:rsidRPr="00543583" w:rsidRDefault="00472E8E">
      <w:pPr>
        <w:pStyle w:val="Subtitle"/>
        <w:spacing w:before="0" w:after="0"/>
        <w:rPr>
          <w:b/>
          <w:bCs/>
          <w:sz w:val="22"/>
          <w:szCs w:val="22"/>
          <w:lang w:val="lv-LV"/>
        </w:rPr>
      </w:pPr>
      <w:r w:rsidRPr="00543583">
        <w:rPr>
          <w:b/>
          <w:sz w:val="22"/>
          <w:szCs w:val="22"/>
          <w:lang w:val="lv-LV"/>
        </w:rPr>
        <w:t>20</w:t>
      </w:r>
      <w:r w:rsidR="002E42F9" w:rsidRPr="00543583">
        <w:rPr>
          <w:b/>
          <w:sz w:val="22"/>
          <w:szCs w:val="22"/>
          <w:lang w:val="lv-LV"/>
        </w:rPr>
        <w:t>2</w:t>
      </w:r>
      <w:r w:rsidR="00796E8C">
        <w:rPr>
          <w:b/>
          <w:sz w:val="22"/>
          <w:szCs w:val="22"/>
          <w:lang w:val="lv-LV"/>
        </w:rPr>
        <w:t>3</w:t>
      </w:r>
      <w:r w:rsidR="00656A12" w:rsidRPr="00543583">
        <w:rPr>
          <w:b/>
          <w:sz w:val="22"/>
          <w:szCs w:val="22"/>
          <w:lang w:val="lv-LV"/>
        </w:rPr>
        <w:t xml:space="preserve">.gada </w:t>
      </w:r>
      <w:r w:rsidR="002E5157">
        <w:rPr>
          <w:b/>
          <w:sz w:val="22"/>
          <w:szCs w:val="22"/>
          <w:lang w:val="lv-LV"/>
        </w:rPr>
        <w:t>1</w:t>
      </w:r>
      <w:r w:rsidR="00A7520F">
        <w:rPr>
          <w:b/>
          <w:sz w:val="22"/>
          <w:szCs w:val="22"/>
          <w:lang w:val="lv-LV"/>
        </w:rPr>
        <w:t>9</w:t>
      </w:r>
      <w:r w:rsidR="00884AFE">
        <w:rPr>
          <w:b/>
          <w:sz w:val="22"/>
          <w:szCs w:val="22"/>
          <w:lang w:val="lv-LV"/>
        </w:rPr>
        <w:t>.</w:t>
      </w:r>
      <w:r w:rsidR="00A7520F">
        <w:rPr>
          <w:b/>
          <w:sz w:val="22"/>
          <w:szCs w:val="22"/>
          <w:lang w:val="lv-LV"/>
        </w:rPr>
        <w:t>dec</w:t>
      </w:r>
      <w:r w:rsidR="00C07358">
        <w:rPr>
          <w:b/>
          <w:sz w:val="22"/>
          <w:szCs w:val="22"/>
          <w:lang w:val="lv-LV"/>
        </w:rPr>
        <w:t>em</w:t>
      </w:r>
      <w:r w:rsidR="00D10444">
        <w:rPr>
          <w:b/>
          <w:sz w:val="22"/>
          <w:szCs w:val="22"/>
          <w:lang w:val="lv-LV"/>
        </w:rPr>
        <w:t>bris</w:t>
      </w:r>
    </w:p>
    <w:p w14:paraId="1B4B50CF" w14:textId="212348D2" w:rsidR="00D14BC7" w:rsidRPr="00543583" w:rsidRDefault="00263438">
      <w:pPr>
        <w:pStyle w:val="Subtitle"/>
        <w:spacing w:before="0" w:after="0"/>
        <w:jc w:val="both"/>
        <w:rPr>
          <w:b/>
          <w:bCs/>
          <w:sz w:val="22"/>
          <w:szCs w:val="22"/>
          <w:lang w:val="lv-LV"/>
        </w:rPr>
      </w:pPr>
      <w:r w:rsidRPr="00543583">
        <w:rPr>
          <w:b/>
          <w:bCs/>
          <w:sz w:val="22"/>
          <w:szCs w:val="22"/>
          <w:lang w:val="lv-LV"/>
        </w:rPr>
        <w:t xml:space="preserve"> </w:t>
      </w:r>
    </w:p>
    <w:p w14:paraId="591DBBC8" w14:textId="4FEA5FC5" w:rsidR="00B05108" w:rsidRPr="0083154F" w:rsidRDefault="00C07358" w:rsidP="00B05108">
      <w:pPr>
        <w:pStyle w:val="Subtitle"/>
        <w:spacing w:before="0" w:after="0"/>
        <w:jc w:val="both"/>
        <w:rPr>
          <w:sz w:val="22"/>
          <w:szCs w:val="22"/>
        </w:rPr>
      </w:pPr>
      <w:r>
        <w:rPr>
          <w:b/>
          <w:bCs/>
          <w:sz w:val="22"/>
          <w:szCs w:val="22"/>
          <w:lang w:val="lv-LV"/>
        </w:rPr>
        <w:t>Komisija</w:t>
      </w:r>
      <w:r w:rsidR="00B05108" w:rsidRPr="0083154F">
        <w:rPr>
          <w:b/>
          <w:bCs/>
          <w:sz w:val="22"/>
          <w:szCs w:val="22"/>
          <w:lang w:val="lv-LV"/>
        </w:rPr>
        <w:t>:</w:t>
      </w:r>
    </w:p>
    <w:p w14:paraId="290F4BAF" w14:textId="711035E2" w:rsidR="00796E8C" w:rsidRDefault="00796E8C" w:rsidP="00947FD8">
      <w:pPr>
        <w:numPr>
          <w:ilvl w:val="0"/>
          <w:numId w:val="2"/>
        </w:numPr>
        <w:tabs>
          <w:tab w:val="left" w:pos="426"/>
        </w:tabs>
        <w:ind w:left="426" w:hanging="426"/>
        <w:jc w:val="both"/>
        <w:rPr>
          <w:sz w:val="22"/>
          <w:szCs w:val="22"/>
          <w:lang w:val="lv-LV"/>
        </w:rPr>
      </w:pPr>
      <w:r w:rsidRPr="00E47C5B">
        <w:rPr>
          <w:sz w:val="22"/>
          <w:szCs w:val="22"/>
          <w:lang w:val="lv-LV"/>
        </w:rPr>
        <w:t>Anda Blumberga,</w:t>
      </w:r>
      <w:r>
        <w:rPr>
          <w:sz w:val="22"/>
          <w:szCs w:val="22"/>
          <w:lang w:val="lv-LV"/>
        </w:rPr>
        <w:t xml:space="preserve"> komisijas locekle;</w:t>
      </w:r>
    </w:p>
    <w:p w14:paraId="15F000BC" w14:textId="241F879A" w:rsidR="00F16844" w:rsidRDefault="00F16844" w:rsidP="00947FD8">
      <w:pPr>
        <w:numPr>
          <w:ilvl w:val="0"/>
          <w:numId w:val="2"/>
        </w:numPr>
        <w:tabs>
          <w:tab w:val="left" w:pos="426"/>
        </w:tabs>
        <w:ind w:left="426" w:hanging="426"/>
        <w:jc w:val="both"/>
        <w:rPr>
          <w:sz w:val="22"/>
          <w:szCs w:val="22"/>
          <w:lang w:val="lv-LV"/>
        </w:rPr>
      </w:pPr>
      <w:r>
        <w:rPr>
          <w:sz w:val="22"/>
          <w:szCs w:val="22"/>
          <w:lang w:val="lv-LV"/>
        </w:rPr>
        <w:t xml:space="preserve">Anda </w:t>
      </w:r>
      <w:proofErr w:type="spellStart"/>
      <w:r>
        <w:rPr>
          <w:sz w:val="22"/>
          <w:szCs w:val="22"/>
          <w:lang w:val="lv-LV"/>
        </w:rPr>
        <w:t>Gedrovica</w:t>
      </w:r>
      <w:proofErr w:type="spellEnd"/>
      <w:r>
        <w:rPr>
          <w:sz w:val="22"/>
          <w:szCs w:val="22"/>
          <w:lang w:val="lv-LV"/>
        </w:rPr>
        <w:t>, komisijas locekle;</w:t>
      </w:r>
    </w:p>
    <w:p w14:paraId="5265D047" w14:textId="62F401B6" w:rsidR="00884AFE" w:rsidRDefault="00884AFE" w:rsidP="00B05108">
      <w:pPr>
        <w:numPr>
          <w:ilvl w:val="0"/>
          <w:numId w:val="2"/>
        </w:numPr>
        <w:tabs>
          <w:tab w:val="left" w:pos="426"/>
        </w:tabs>
        <w:ind w:left="426" w:hanging="426"/>
        <w:jc w:val="both"/>
        <w:rPr>
          <w:sz w:val="22"/>
          <w:szCs w:val="22"/>
          <w:lang w:val="lv-LV"/>
        </w:rPr>
      </w:pPr>
      <w:r w:rsidRPr="00E47C5B">
        <w:rPr>
          <w:sz w:val="22"/>
          <w:szCs w:val="22"/>
          <w:lang w:val="lv-LV"/>
        </w:rPr>
        <w:t>Sandra Kļaviņa, komisijas locekle;</w:t>
      </w:r>
    </w:p>
    <w:p w14:paraId="536B0CC3" w14:textId="277014E5" w:rsidR="00C07358" w:rsidRPr="00C07358" w:rsidRDefault="00C07358" w:rsidP="00C07358">
      <w:pPr>
        <w:numPr>
          <w:ilvl w:val="0"/>
          <w:numId w:val="2"/>
        </w:numPr>
        <w:tabs>
          <w:tab w:val="left" w:pos="426"/>
        </w:tabs>
        <w:ind w:left="426" w:hanging="426"/>
        <w:jc w:val="both"/>
        <w:rPr>
          <w:sz w:val="22"/>
          <w:szCs w:val="22"/>
          <w:lang w:val="lv-LV"/>
        </w:rPr>
      </w:pPr>
      <w:r>
        <w:rPr>
          <w:sz w:val="22"/>
          <w:szCs w:val="22"/>
          <w:lang w:val="lv-LV"/>
        </w:rPr>
        <w:t>Angelika Krūmiņa, komisijas locekle;</w:t>
      </w:r>
    </w:p>
    <w:p w14:paraId="036DBBE2" w14:textId="0E8E1713" w:rsidR="00947FD8" w:rsidRPr="00E47C5B" w:rsidRDefault="00947FD8" w:rsidP="00B05108">
      <w:pPr>
        <w:numPr>
          <w:ilvl w:val="0"/>
          <w:numId w:val="2"/>
        </w:numPr>
        <w:tabs>
          <w:tab w:val="left" w:pos="426"/>
        </w:tabs>
        <w:ind w:left="426" w:hanging="426"/>
        <w:jc w:val="both"/>
        <w:rPr>
          <w:sz w:val="22"/>
          <w:szCs w:val="22"/>
          <w:lang w:val="lv-LV"/>
        </w:rPr>
      </w:pPr>
      <w:r w:rsidRPr="00E47C5B">
        <w:rPr>
          <w:sz w:val="22"/>
          <w:szCs w:val="22"/>
          <w:lang w:val="lv-LV"/>
        </w:rPr>
        <w:t>Inta Sapr</w:t>
      </w:r>
      <w:r w:rsidR="001919F1" w:rsidRPr="00E47C5B">
        <w:rPr>
          <w:sz w:val="22"/>
          <w:szCs w:val="22"/>
          <w:lang w:val="lv-LV"/>
        </w:rPr>
        <w:t>ovska, komisijas priekšsēdētāja</w:t>
      </w:r>
      <w:r w:rsidR="00884AFE" w:rsidRPr="00E47C5B">
        <w:rPr>
          <w:sz w:val="22"/>
          <w:szCs w:val="22"/>
          <w:lang w:val="lv-LV"/>
        </w:rPr>
        <w:t>.</w:t>
      </w:r>
    </w:p>
    <w:p w14:paraId="7C17EAD2" w14:textId="3C987FF6" w:rsidR="00884AFE" w:rsidRPr="00E47C5B" w:rsidRDefault="00884AFE" w:rsidP="00884AFE">
      <w:pPr>
        <w:tabs>
          <w:tab w:val="left" w:pos="426"/>
        </w:tabs>
        <w:jc w:val="both"/>
        <w:rPr>
          <w:sz w:val="22"/>
          <w:szCs w:val="22"/>
          <w:lang w:val="lv-LV"/>
        </w:rPr>
      </w:pPr>
    </w:p>
    <w:p w14:paraId="4471A9C1" w14:textId="447EDD09" w:rsidR="00B675FC" w:rsidRDefault="00B675FC" w:rsidP="00384B99">
      <w:pPr>
        <w:jc w:val="both"/>
        <w:rPr>
          <w:b/>
          <w:sz w:val="22"/>
          <w:szCs w:val="22"/>
          <w:lang w:val="lv-LV"/>
        </w:rPr>
      </w:pPr>
      <w:r>
        <w:rPr>
          <w:b/>
          <w:sz w:val="22"/>
          <w:szCs w:val="22"/>
          <w:lang w:val="lv-LV"/>
        </w:rPr>
        <w:t>Pieaicinātās personas:</w:t>
      </w:r>
    </w:p>
    <w:p w14:paraId="5C9066DD" w14:textId="490E1488" w:rsidR="00B675FC" w:rsidRDefault="006015C2" w:rsidP="00B675FC">
      <w:pPr>
        <w:pStyle w:val="ListParagraph"/>
        <w:numPr>
          <w:ilvl w:val="0"/>
          <w:numId w:val="19"/>
        </w:numPr>
        <w:jc w:val="both"/>
        <w:rPr>
          <w:bCs/>
          <w:sz w:val="22"/>
          <w:szCs w:val="22"/>
          <w:lang w:val="lv-LV"/>
        </w:rPr>
      </w:pPr>
      <w:r>
        <w:rPr>
          <w:bCs/>
          <w:sz w:val="22"/>
          <w:szCs w:val="22"/>
          <w:lang w:val="lv-LV"/>
        </w:rPr>
        <w:t>_____</w:t>
      </w:r>
      <w:r w:rsidR="00B675FC">
        <w:rPr>
          <w:bCs/>
          <w:sz w:val="22"/>
          <w:szCs w:val="22"/>
          <w:lang w:val="lv-LV"/>
        </w:rPr>
        <w:t xml:space="preserve">, </w:t>
      </w:r>
      <w:r>
        <w:rPr>
          <w:i/>
          <w:iCs/>
          <w:color w:val="000000"/>
          <w:sz w:val="22"/>
          <w:szCs w:val="22"/>
          <w:lang w:val="lv-LV"/>
        </w:rPr>
        <w:t>_____</w:t>
      </w:r>
      <w:r w:rsidR="00B675FC">
        <w:rPr>
          <w:color w:val="000000"/>
          <w:sz w:val="22"/>
          <w:szCs w:val="22"/>
          <w:lang w:val="lv-LV"/>
        </w:rPr>
        <w:t>;</w:t>
      </w:r>
    </w:p>
    <w:p w14:paraId="117342FA" w14:textId="337805C0" w:rsidR="00B675FC" w:rsidRPr="006959C8" w:rsidRDefault="006015C2" w:rsidP="00B675FC">
      <w:pPr>
        <w:pStyle w:val="ListParagraph"/>
        <w:numPr>
          <w:ilvl w:val="0"/>
          <w:numId w:val="19"/>
        </w:numPr>
        <w:jc w:val="both"/>
        <w:rPr>
          <w:bCs/>
          <w:sz w:val="22"/>
          <w:szCs w:val="22"/>
          <w:lang w:val="lv-LV"/>
        </w:rPr>
      </w:pPr>
      <w:r>
        <w:rPr>
          <w:bCs/>
          <w:sz w:val="22"/>
          <w:szCs w:val="22"/>
          <w:lang w:val="lv-LV"/>
        </w:rPr>
        <w:t>_____</w:t>
      </w:r>
      <w:r w:rsidR="00B675FC">
        <w:rPr>
          <w:bCs/>
          <w:sz w:val="22"/>
          <w:szCs w:val="22"/>
          <w:lang w:val="lv-LV"/>
        </w:rPr>
        <w:t xml:space="preserve">, </w:t>
      </w:r>
      <w:r>
        <w:rPr>
          <w:color w:val="000000"/>
          <w:sz w:val="22"/>
          <w:szCs w:val="22"/>
          <w:lang w:val="lv-LV"/>
        </w:rPr>
        <w:t>_____ .</w:t>
      </w:r>
    </w:p>
    <w:p w14:paraId="2F2F6C8C" w14:textId="77777777" w:rsidR="006959C8" w:rsidRPr="00B675FC" w:rsidRDefault="006959C8" w:rsidP="006959C8">
      <w:pPr>
        <w:pStyle w:val="ListParagraph"/>
        <w:jc w:val="both"/>
        <w:rPr>
          <w:bCs/>
          <w:sz w:val="22"/>
          <w:szCs w:val="22"/>
          <w:lang w:val="lv-LV"/>
        </w:rPr>
      </w:pPr>
    </w:p>
    <w:p w14:paraId="4EB5E2B7" w14:textId="3B4AECF8" w:rsidR="007E0336" w:rsidRDefault="00C07358" w:rsidP="00384B99">
      <w:pPr>
        <w:jc w:val="both"/>
        <w:rPr>
          <w:b/>
          <w:bCs/>
          <w:color w:val="000000" w:themeColor="text1"/>
          <w:sz w:val="22"/>
          <w:szCs w:val="22"/>
          <w:lang w:val="lv-LV"/>
        </w:rPr>
      </w:pPr>
      <w:r>
        <w:rPr>
          <w:b/>
          <w:sz w:val="22"/>
          <w:szCs w:val="22"/>
          <w:lang w:val="lv-LV"/>
        </w:rPr>
        <w:t>Izskatām</w:t>
      </w:r>
      <w:r w:rsidR="00215E4D">
        <w:rPr>
          <w:b/>
          <w:sz w:val="22"/>
          <w:szCs w:val="22"/>
          <w:lang w:val="lv-LV"/>
        </w:rPr>
        <w:t>ais</w:t>
      </w:r>
      <w:r>
        <w:rPr>
          <w:b/>
          <w:sz w:val="22"/>
          <w:szCs w:val="22"/>
          <w:lang w:val="lv-LV"/>
        </w:rPr>
        <w:t xml:space="preserve"> jautājum</w:t>
      </w:r>
      <w:r w:rsidR="00215E4D">
        <w:rPr>
          <w:b/>
          <w:sz w:val="22"/>
          <w:szCs w:val="22"/>
          <w:lang w:val="lv-LV"/>
        </w:rPr>
        <w:t>s</w:t>
      </w:r>
      <w:r w:rsidR="007B40A6" w:rsidRPr="00E47C5B">
        <w:rPr>
          <w:b/>
          <w:sz w:val="22"/>
          <w:szCs w:val="22"/>
          <w:lang w:val="lv-LV"/>
        </w:rPr>
        <w:t>:</w:t>
      </w:r>
      <w:r w:rsidR="00501DAC" w:rsidRPr="00E47C5B">
        <w:rPr>
          <w:b/>
          <w:bCs/>
          <w:color w:val="000000" w:themeColor="text1"/>
          <w:sz w:val="22"/>
          <w:szCs w:val="22"/>
          <w:lang w:val="lv-LV"/>
        </w:rPr>
        <w:t xml:space="preserve"> </w:t>
      </w:r>
    </w:p>
    <w:p w14:paraId="4947892A" w14:textId="77777777" w:rsidR="00215E4D" w:rsidRPr="00E47C5B" w:rsidRDefault="00215E4D" w:rsidP="00384B99">
      <w:pPr>
        <w:jc w:val="both"/>
        <w:rPr>
          <w:b/>
          <w:bCs/>
          <w:color w:val="000000" w:themeColor="text1"/>
          <w:sz w:val="22"/>
          <w:szCs w:val="22"/>
          <w:lang w:val="lv-LV"/>
        </w:rPr>
      </w:pPr>
    </w:p>
    <w:p w14:paraId="5335B540" w14:textId="77777777" w:rsidR="00A7520F" w:rsidRDefault="00215E4D" w:rsidP="0052072C">
      <w:pPr>
        <w:pStyle w:val="NormalWeb"/>
        <w:spacing w:before="0" w:after="0"/>
        <w:jc w:val="both"/>
        <w:rPr>
          <w:b/>
          <w:bCs/>
          <w:color w:val="000000" w:themeColor="text1"/>
          <w:sz w:val="22"/>
          <w:szCs w:val="22"/>
          <w:lang w:val="lv-LV" w:eastAsia="en-US"/>
        </w:rPr>
      </w:pPr>
      <w:r>
        <w:rPr>
          <w:b/>
          <w:bCs/>
          <w:sz w:val="22"/>
          <w:szCs w:val="22"/>
          <w:lang w:val="lv-LV"/>
        </w:rPr>
        <w:t xml:space="preserve">Par </w:t>
      </w:r>
      <w:r w:rsidR="00A7520F">
        <w:rPr>
          <w:b/>
          <w:bCs/>
          <w:sz w:val="22"/>
          <w:szCs w:val="22"/>
          <w:lang w:val="lv-LV"/>
        </w:rPr>
        <w:t>gada kalendāriem/plānotājiem</w:t>
      </w:r>
      <w:r w:rsidR="008B42B1">
        <w:rPr>
          <w:b/>
          <w:bCs/>
          <w:sz w:val="22"/>
          <w:szCs w:val="22"/>
          <w:lang w:val="lv-LV"/>
        </w:rPr>
        <w:t xml:space="preserve"> </w:t>
      </w:r>
    </w:p>
    <w:p w14:paraId="3F33D7D0" w14:textId="54EF8DEE" w:rsidR="00A7520F" w:rsidRPr="00FE39CC" w:rsidRDefault="007A4E1E" w:rsidP="0052072C">
      <w:pPr>
        <w:pStyle w:val="NormalWeb"/>
        <w:spacing w:before="0" w:after="0"/>
        <w:jc w:val="both"/>
        <w:rPr>
          <w:b/>
          <w:bCs/>
          <w:color w:val="000000" w:themeColor="text1"/>
          <w:sz w:val="22"/>
          <w:szCs w:val="22"/>
          <w:lang w:val="lv-LV" w:eastAsia="en-US"/>
        </w:rPr>
      </w:pPr>
      <w:proofErr w:type="spellStart"/>
      <w:r w:rsidRPr="00215E4D">
        <w:rPr>
          <w:color w:val="000000" w:themeColor="text1"/>
          <w:sz w:val="22"/>
          <w:szCs w:val="22"/>
          <w:lang w:val="lv-LV"/>
        </w:rPr>
        <w:t>I.Saprovska</w:t>
      </w:r>
      <w:proofErr w:type="spellEnd"/>
      <w:r w:rsidRPr="00215E4D">
        <w:rPr>
          <w:color w:val="000000" w:themeColor="text1"/>
          <w:sz w:val="22"/>
          <w:szCs w:val="22"/>
          <w:lang w:val="lv-LV"/>
        </w:rPr>
        <w:t xml:space="preserve"> informē: </w:t>
      </w:r>
      <w:r w:rsidR="00114D2C" w:rsidRPr="00215E4D">
        <w:rPr>
          <w:sz w:val="22"/>
          <w:szCs w:val="22"/>
          <w:lang w:val="lv-LV"/>
        </w:rPr>
        <w:t xml:space="preserve">Starptautisko inovatīvo farmaceitisko firmu asociācijas un Latvijas </w:t>
      </w:r>
      <w:proofErr w:type="spellStart"/>
      <w:r w:rsidR="00114D2C" w:rsidRPr="00215E4D">
        <w:rPr>
          <w:sz w:val="22"/>
          <w:szCs w:val="22"/>
          <w:lang w:val="lv-LV"/>
        </w:rPr>
        <w:t>Patentbrīvo</w:t>
      </w:r>
      <w:proofErr w:type="spellEnd"/>
      <w:r w:rsidR="00114D2C" w:rsidRPr="00215E4D">
        <w:rPr>
          <w:sz w:val="22"/>
          <w:szCs w:val="22"/>
          <w:lang w:val="lv-LV"/>
        </w:rPr>
        <w:t xml:space="preserve"> Medikamentu Asociācijas Ētikas komisija (turpmāk – Komisija) </w:t>
      </w:r>
      <w:r w:rsidR="00A7520F">
        <w:rPr>
          <w:sz w:val="22"/>
          <w:szCs w:val="22"/>
          <w:lang w:val="lv-LV"/>
        </w:rPr>
        <w:t>saņēma asociāciju biedra jautājumu</w:t>
      </w:r>
      <w:r w:rsidR="00114D2C" w:rsidRPr="00215E4D">
        <w:rPr>
          <w:sz w:val="22"/>
          <w:szCs w:val="22"/>
          <w:lang w:val="lv-LV"/>
        </w:rPr>
        <w:t xml:space="preserve"> (</w:t>
      </w:r>
      <w:r w:rsidR="00A7520F">
        <w:rPr>
          <w:sz w:val="22"/>
          <w:szCs w:val="22"/>
          <w:lang w:val="lv-LV"/>
        </w:rPr>
        <w:t>23</w:t>
      </w:r>
      <w:r w:rsidR="00114D2C" w:rsidRPr="00215E4D">
        <w:rPr>
          <w:sz w:val="22"/>
          <w:szCs w:val="22"/>
          <w:lang w:val="lv-LV"/>
        </w:rPr>
        <w:t>.11.2023.)</w:t>
      </w:r>
      <w:r w:rsidR="00A7520F">
        <w:rPr>
          <w:sz w:val="22"/>
          <w:szCs w:val="22"/>
          <w:lang w:val="lv-LV"/>
        </w:rPr>
        <w:t xml:space="preserve">, vai reklāmu izvietošana </w:t>
      </w:r>
      <w:r w:rsidR="00A7520F" w:rsidRPr="00FE794E">
        <w:rPr>
          <w:color w:val="000000"/>
          <w:sz w:val="22"/>
          <w:szCs w:val="22"/>
        </w:rPr>
        <w:t>“</w:t>
      </w:r>
      <w:r w:rsidR="006015C2">
        <w:rPr>
          <w:b/>
          <w:bCs/>
          <w:color w:val="000000"/>
          <w:sz w:val="22"/>
          <w:szCs w:val="22"/>
          <w:lang w:val="lv-LV"/>
        </w:rPr>
        <w:t>_____</w:t>
      </w:r>
      <w:r w:rsidR="00A7520F" w:rsidRPr="00FE794E">
        <w:rPr>
          <w:color w:val="000000"/>
          <w:sz w:val="22"/>
          <w:szCs w:val="22"/>
        </w:rPr>
        <w:t xml:space="preserve">” </w:t>
      </w:r>
      <w:r w:rsidR="00A7520F">
        <w:rPr>
          <w:color w:val="000000"/>
          <w:sz w:val="22"/>
          <w:szCs w:val="22"/>
        </w:rPr>
        <w:t>(turpmāk – Planotājs)</w:t>
      </w:r>
      <w:r w:rsidR="00A7520F">
        <w:rPr>
          <w:color w:val="000000"/>
          <w:sz w:val="22"/>
          <w:szCs w:val="22"/>
          <w:lang w:val="lv-LV"/>
        </w:rPr>
        <w:t xml:space="preserve"> un tā izplatīšana </w:t>
      </w:r>
      <w:r w:rsidR="00A7520F" w:rsidRPr="00FE794E">
        <w:rPr>
          <w:color w:val="000000"/>
          <w:sz w:val="22"/>
          <w:szCs w:val="22"/>
        </w:rPr>
        <w:t>veselības aprūpes speciālistiem (VAS) nav uzskatām</w:t>
      </w:r>
      <w:r w:rsidR="00F769FA">
        <w:rPr>
          <w:color w:val="000000"/>
          <w:sz w:val="22"/>
          <w:szCs w:val="22"/>
          <w:lang w:val="lv-LV"/>
        </w:rPr>
        <w:t>a</w:t>
      </w:r>
      <w:r w:rsidR="00A7520F" w:rsidRPr="00FE794E">
        <w:rPr>
          <w:color w:val="000000"/>
          <w:sz w:val="22"/>
          <w:szCs w:val="22"/>
        </w:rPr>
        <w:t xml:space="preserve"> par dāvanu saskaņā ar SIFFA un LPMA Labas prakses un ētikas kodeks</w:t>
      </w:r>
      <w:r w:rsidR="00A26DA8">
        <w:rPr>
          <w:color w:val="000000"/>
          <w:sz w:val="22"/>
          <w:szCs w:val="22"/>
          <w:lang w:val="lv-LV"/>
        </w:rPr>
        <w:t>u</w:t>
      </w:r>
      <w:r w:rsidR="00A7520F" w:rsidRPr="00FE794E">
        <w:rPr>
          <w:color w:val="000000"/>
          <w:sz w:val="22"/>
          <w:szCs w:val="22"/>
        </w:rPr>
        <w:t xml:space="preserve"> (turpmāk – Kodekss)</w:t>
      </w:r>
      <w:r w:rsidR="00EE7258">
        <w:rPr>
          <w:color w:val="000000"/>
          <w:sz w:val="22"/>
          <w:szCs w:val="22"/>
          <w:lang w:val="lv-LV"/>
        </w:rPr>
        <w:t>.</w:t>
      </w:r>
      <w:r w:rsidR="00FE39CC">
        <w:rPr>
          <w:color w:val="000000"/>
          <w:sz w:val="22"/>
          <w:szCs w:val="22"/>
          <w:lang w:val="lv-LV"/>
        </w:rPr>
        <w:t xml:space="preserve"> </w:t>
      </w:r>
    </w:p>
    <w:p w14:paraId="5AD848BC" w14:textId="42EB2679" w:rsidR="007A4E1E" w:rsidRPr="00A7520F" w:rsidRDefault="007A4E1E" w:rsidP="0052072C">
      <w:pPr>
        <w:pStyle w:val="NormalWeb"/>
        <w:spacing w:before="0" w:after="0"/>
        <w:jc w:val="both"/>
        <w:rPr>
          <w:b/>
          <w:bCs/>
          <w:color w:val="000000" w:themeColor="text1"/>
          <w:sz w:val="22"/>
          <w:szCs w:val="22"/>
          <w:lang w:val="lv-LV" w:eastAsia="en-US"/>
        </w:rPr>
      </w:pPr>
    </w:p>
    <w:p w14:paraId="0770A72A" w14:textId="5E8B7FC5" w:rsidR="00235654" w:rsidRDefault="00235654" w:rsidP="0052072C">
      <w:pPr>
        <w:pStyle w:val="Caption"/>
        <w:jc w:val="both"/>
        <w:rPr>
          <w:sz w:val="22"/>
          <w:szCs w:val="22"/>
          <w:lang w:val="lv-LV"/>
        </w:rPr>
      </w:pPr>
      <w:r>
        <w:rPr>
          <w:sz w:val="22"/>
          <w:szCs w:val="22"/>
          <w:lang w:val="lv-LV"/>
        </w:rPr>
        <w:t>Komisija griezās pie</w:t>
      </w:r>
      <w:r w:rsidRPr="006D3C4D">
        <w:rPr>
          <w:sz w:val="22"/>
          <w:szCs w:val="22"/>
        </w:rPr>
        <w:t xml:space="preserve"> </w:t>
      </w:r>
      <w:r>
        <w:rPr>
          <w:sz w:val="22"/>
          <w:szCs w:val="22"/>
          <w:lang w:val="lv-LV"/>
        </w:rPr>
        <w:t xml:space="preserve">zāļu ražotājiem </w:t>
      </w:r>
      <w:r>
        <w:rPr>
          <w:i/>
          <w:iCs/>
          <w:color w:val="000000"/>
          <w:sz w:val="22"/>
          <w:szCs w:val="22"/>
          <w:lang w:val="lv-LV"/>
        </w:rPr>
        <w:t>_____</w:t>
      </w:r>
      <w:r>
        <w:rPr>
          <w:sz w:val="22"/>
          <w:szCs w:val="22"/>
        </w:rPr>
        <w:t xml:space="preserve"> </w:t>
      </w:r>
      <w:r>
        <w:rPr>
          <w:sz w:val="22"/>
          <w:szCs w:val="22"/>
          <w:lang w:val="lv-LV"/>
        </w:rPr>
        <w:t xml:space="preserve">(24.11.2023.) </w:t>
      </w:r>
      <w:r>
        <w:rPr>
          <w:sz w:val="22"/>
          <w:szCs w:val="22"/>
        </w:rPr>
        <w:t xml:space="preserve">par recepšu zāļu </w:t>
      </w:r>
      <w:r>
        <w:rPr>
          <w:i/>
          <w:iCs/>
          <w:sz w:val="22"/>
          <w:szCs w:val="22"/>
          <w:lang w:val="lv-LV"/>
        </w:rPr>
        <w:t>_____</w:t>
      </w:r>
      <w:r>
        <w:rPr>
          <w:color w:val="000000"/>
          <w:sz w:val="22"/>
          <w:szCs w:val="22"/>
          <w:lang w:val="lv-LV"/>
        </w:rPr>
        <w:t>,</w:t>
      </w:r>
      <w:r>
        <w:rPr>
          <w:color w:val="000000"/>
          <w:sz w:val="22"/>
          <w:szCs w:val="22"/>
        </w:rPr>
        <w:t xml:space="preserve"> </w:t>
      </w:r>
      <w:r>
        <w:rPr>
          <w:i/>
          <w:iCs/>
          <w:color w:val="000000"/>
          <w:sz w:val="22"/>
          <w:szCs w:val="22"/>
          <w:lang w:val="lv-LV"/>
        </w:rPr>
        <w:t>_____</w:t>
      </w:r>
      <w:r>
        <w:rPr>
          <w:color w:val="000000"/>
          <w:sz w:val="22"/>
          <w:szCs w:val="22"/>
        </w:rPr>
        <w:t xml:space="preserve"> un </w:t>
      </w:r>
      <w:r>
        <w:rPr>
          <w:i/>
          <w:iCs/>
          <w:color w:val="000000"/>
          <w:sz w:val="22"/>
          <w:szCs w:val="22"/>
          <w:lang w:val="lv-LV"/>
        </w:rPr>
        <w:t>____</w:t>
      </w:r>
      <w:r>
        <w:rPr>
          <w:color w:val="000000"/>
          <w:sz w:val="22"/>
          <w:szCs w:val="22"/>
          <w:lang w:val="lv-LV"/>
        </w:rPr>
        <w:t xml:space="preserve"> reklāmām, </w:t>
      </w:r>
      <w:r>
        <w:rPr>
          <w:color w:val="000000"/>
          <w:sz w:val="22"/>
          <w:szCs w:val="22"/>
        </w:rPr>
        <w:t xml:space="preserve">kuru </w:t>
      </w:r>
      <w:r w:rsidRPr="00C96019">
        <w:rPr>
          <w:color w:val="000000"/>
          <w:sz w:val="22"/>
          <w:szCs w:val="22"/>
        </w:rPr>
        <w:t>RAĪ</w:t>
      </w:r>
      <w:r>
        <w:rPr>
          <w:color w:val="000000"/>
          <w:sz w:val="22"/>
          <w:szCs w:val="22"/>
        </w:rPr>
        <w:t xml:space="preserve"> ir</w:t>
      </w:r>
      <w:r>
        <w:rPr>
          <w:i/>
          <w:iCs/>
          <w:color w:val="000000"/>
          <w:sz w:val="22"/>
          <w:szCs w:val="22"/>
        </w:rPr>
        <w:t xml:space="preserve"> </w:t>
      </w:r>
      <w:r>
        <w:rPr>
          <w:i/>
          <w:iCs/>
          <w:color w:val="000000"/>
          <w:sz w:val="22"/>
          <w:szCs w:val="22"/>
          <w:lang w:val="lv-LV"/>
        </w:rPr>
        <w:t>_____</w:t>
      </w:r>
      <w:r>
        <w:rPr>
          <w:i/>
          <w:iCs/>
          <w:color w:val="000000"/>
          <w:sz w:val="22"/>
          <w:szCs w:val="22"/>
        </w:rPr>
        <w:t xml:space="preserve">, </w:t>
      </w:r>
      <w:r>
        <w:rPr>
          <w:color w:val="000000"/>
          <w:sz w:val="22"/>
          <w:szCs w:val="22"/>
          <w:lang w:val="lv-LV"/>
        </w:rPr>
        <w:t>_____</w:t>
      </w:r>
      <w:r>
        <w:rPr>
          <w:color w:val="000000"/>
          <w:sz w:val="22"/>
          <w:szCs w:val="22"/>
        </w:rPr>
        <w:t xml:space="preserve"> </w:t>
      </w:r>
      <w:r>
        <w:rPr>
          <w:color w:val="000000"/>
          <w:sz w:val="22"/>
          <w:szCs w:val="22"/>
          <w:lang w:val="lv-LV"/>
        </w:rPr>
        <w:t>(</w:t>
      </w:r>
      <w:r w:rsidRPr="00EE7258">
        <w:rPr>
          <w:i/>
          <w:iCs/>
          <w:color w:val="000000"/>
          <w:sz w:val="22"/>
          <w:szCs w:val="22"/>
          <w:lang w:val="lv-LV"/>
        </w:rPr>
        <w:t>EFPIA</w:t>
      </w:r>
      <w:r>
        <w:rPr>
          <w:color w:val="000000"/>
          <w:sz w:val="22"/>
          <w:szCs w:val="22"/>
          <w:lang w:val="lv-LV"/>
        </w:rPr>
        <w:t xml:space="preserve"> biedrs) </w:t>
      </w:r>
      <w:r>
        <w:rPr>
          <w:color w:val="000000"/>
          <w:sz w:val="22"/>
          <w:szCs w:val="22"/>
        </w:rPr>
        <w:t xml:space="preserve">un pārstāvis Latvijā – </w:t>
      </w:r>
      <w:r>
        <w:rPr>
          <w:i/>
          <w:iCs/>
          <w:color w:val="000000"/>
          <w:sz w:val="22"/>
          <w:szCs w:val="22"/>
          <w:lang w:val="lv-LV"/>
        </w:rPr>
        <w:t>_____</w:t>
      </w:r>
      <w:r>
        <w:rPr>
          <w:color w:val="000000"/>
          <w:sz w:val="22"/>
          <w:szCs w:val="22"/>
          <w:lang w:val="lv-LV"/>
        </w:rPr>
        <w:t xml:space="preserve"> (turpmāk – </w:t>
      </w:r>
      <w:r>
        <w:rPr>
          <w:i/>
          <w:iCs/>
          <w:color w:val="000000"/>
          <w:sz w:val="22"/>
          <w:szCs w:val="22"/>
          <w:lang w:val="lv-LV"/>
        </w:rPr>
        <w:t>___</w:t>
      </w:r>
      <w:r>
        <w:rPr>
          <w:color w:val="000000"/>
          <w:sz w:val="22"/>
          <w:szCs w:val="22"/>
          <w:lang w:val="lv-LV"/>
        </w:rPr>
        <w:t>)</w:t>
      </w:r>
      <w:r w:rsidR="003445B9">
        <w:rPr>
          <w:color w:val="000000"/>
          <w:sz w:val="22"/>
          <w:szCs w:val="22"/>
          <w:lang w:val="lv-LV"/>
        </w:rPr>
        <w:t>,</w:t>
      </w:r>
      <w:r>
        <w:rPr>
          <w:color w:val="000000"/>
          <w:sz w:val="22"/>
          <w:szCs w:val="22"/>
          <w:lang w:val="lv-LV"/>
        </w:rPr>
        <w:t xml:space="preserve"> un _____</w:t>
      </w:r>
      <w:r>
        <w:rPr>
          <w:sz w:val="22"/>
          <w:szCs w:val="22"/>
          <w:lang w:val="lv-LV"/>
        </w:rPr>
        <w:t xml:space="preserve"> (turpmāk – ____) (27.11.2023.) </w:t>
      </w:r>
      <w:r w:rsidR="00B37C06">
        <w:rPr>
          <w:sz w:val="22"/>
          <w:szCs w:val="22"/>
          <w:lang w:val="lv-LV"/>
        </w:rPr>
        <w:t>_____</w:t>
      </w:r>
      <w:r>
        <w:rPr>
          <w:sz w:val="22"/>
          <w:szCs w:val="22"/>
          <w:lang w:val="lv-LV"/>
        </w:rPr>
        <w:t xml:space="preserve"> reklāmu</w:t>
      </w:r>
      <w:r w:rsidRPr="006D3C4D">
        <w:rPr>
          <w:sz w:val="22"/>
          <w:szCs w:val="22"/>
        </w:rPr>
        <w:t xml:space="preserve"> </w:t>
      </w:r>
      <w:r>
        <w:rPr>
          <w:sz w:val="22"/>
          <w:szCs w:val="22"/>
          <w:lang w:val="lv-LV"/>
        </w:rPr>
        <w:t xml:space="preserve">Plānotājā un tā izplatīšanas VAS </w:t>
      </w:r>
      <w:r w:rsidRPr="006D3C4D">
        <w:rPr>
          <w:sz w:val="22"/>
          <w:szCs w:val="22"/>
        </w:rPr>
        <w:t xml:space="preserve">atbilstību </w:t>
      </w:r>
      <w:r>
        <w:rPr>
          <w:sz w:val="22"/>
          <w:szCs w:val="22"/>
          <w:lang w:val="lv-LV"/>
        </w:rPr>
        <w:t xml:space="preserve">Kodeksa prasībām (11.pants) un </w:t>
      </w:r>
      <w:r w:rsidRPr="006D3C4D">
        <w:rPr>
          <w:sz w:val="22"/>
          <w:szCs w:val="22"/>
        </w:rPr>
        <w:t>Ministru kabineta 2011.gada 17.maija noteikum</w:t>
      </w:r>
      <w:proofErr w:type="spellStart"/>
      <w:r>
        <w:rPr>
          <w:sz w:val="22"/>
          <w:szCs w:val="22"/>
          <w:lang w:val="lv-LV"/>
        </w:rPr>
        <w:t>iem</w:t>
      </w:r>
      <w:proofErr w:type="spellEnd"/>
      <w:r w:rsidRPr="006D3C4D">
        <w:rPr>
          <w:sz w:val="22"/>
          <w:szCs w:val="22"/>
        </w:rPr>
        <w:t xml:space="preserve"> Nr.378 „Zāļu reklamēšanas kārtība un kārtība, kādā zāļu ražotājs ir tiesīgs nodot ārstiem bezmaksas zāļu paraugus”</w:t>
      </w:r>
      <w:r>
        <w:rPr>
          <w:sz w:val="22"/>
          <w:szCs w:val="22"/>
        </w:rPr>
        <w:t xml:space="preserve"> </w:t>
      </w:r>
      <w:r>
        <w:rPr>
          <w:sz w:val="22"/>
          <w:szCs w:val="22"/>
          <w:lang w:val="lv-LV"/>
        </w:rPr>
        <w:t>(turpmāk – Noteikumi) (</w:t>
      </w:r>
      <w:r>
        <w:rPr>
          <w:sz w:val="22"/>
          <w:szCs w:val="22"/>
        </w:rPr>
        <w:t>23.punkt</w:t>
      </w:r>
      <w:r>
        <w:rPr>
          <w:sz w:val="22"/>
          <w:szCs w:val="22"/>
          <w:lang w:val="lv-LV"/>
        </w:rPr>
        <w:t>s).</w:t>
      </w:r>
    </w:p>
    <w:p w14:paraId="5DCB5DD3" w14:textId="77775498" w:rsidR="00B675FC" w:rsidRPr="00EE7258" w:rsidRDefault="006015C2" w:rsidP="0052072C">
      <w:pPr>
        <w:pStyle w:val="NormalWeb"/>
        <w:jc w:val="both"/>
        <w:rPr>
          <w:sz w:val="22"/>
          <w:szCs w:val="22"/>
          <w:lang w:val="lv-LV"/>
        </w:rPr>
      </w:pPr>
      <w:r>
        <w:rPr>
          <w:i/>
          <w:iCs/>
          <w:color w:val="000000"/>
          <w:sz w:val="22"/>
          <w:szCs w:val="22"/>
          <w:shd w:val="clear" w:color="auto" w:fill="FFFFFF"/>
          <w:lang w:val="lv-LV"/>
        </w:rPr>
        <w:t>_____</w:t>
      </w:r>
      <w:r w:rsidR="00B675FC" w:rsidRPr="005140B9">
        <w:rPr>
          <w:sz w:val="22"/>
          <w:szCs w:val="22"/>
        </w:rPr>
        <w:t xml:space="preserve"> atbildē</w:t>
      </w:r>
      <w:r w:rsidR="00B675FC" w:rsidRPr="005140B9">
        <w:rPr>
          <w:sz w:val="22"/>
          <w:szCs w:val="22"/>
          <w:lang w:val="lv-LV"/>
        </w:rPr>
        <w:t>ja</w:t>
      </w:r>
      <w:r w:rsidR="00B675FC" w:rsidRPr="005140B9">
        <w:rPr>
          <w:sz w:val="22"/>
          <w:szCs w:val="22"/>
        </w:rPr>
        <w:t xml:space="preserve"> (</w:t>
      </w:r>
      <w:r w:rsidR="00B675FC">
        <w:rPr>
          <w:sz w:val="22"/>
          <w:szCs w:val="22"/>
          <w:lang w:val="lv-LV"/>
        </w:rPr>
        <w:t>27</w:t>
      </w:r>
      <w:r w:rsidR="00B675FC" w:rsidRPr="005140B9">
        <w:rPr>
          <w:sz w:val="22"/>
          <w:szCs w:val="22"/>
        </w:rPr>
        <w:t xml:space="preserve">.11.2023., nr. </w:t>
      </w:r>
      <w:r>
        <w:rPr>
          <w:sz w:val="22"/>
          <w:szCs w:val="22"/>
          <w:lang w:val="lv-LV"/>
        </w:rPr>
        <w:t>_____</w:t>
      </w:r>
      <w:r w:rsidR="00B675FC" w:rsidRPr="005140B9">
        <w:rPr>
          <w:sz w:val="22"/>
          <w:szCs w:val="22"/>
        </w:rPr>
        <w:t>)</w:t>
      </w:r>
      <w:r w:rsidR="00B675FC" w:rsidRPr="005140B9">
        <w:rPr>
          <w:sz w:val="22"/>
          <w:szCs w:val="22"/>
          <w:lang w:val="lv-LV"/>
        </w:rPr>
        <w:t>, ka “</w:t>
      </w:r>
      <w:r w:rsidR="00B675FC">
        <w:rPr>
          <w:sz w:val="22"/>
          <w:szCs w:val="22"/>
          <w:lang w:val="lv-LV"/>
        </w:rPr>
        <w:t>..</w:t>
      </w:r>
      <w:r w:rsidR="00B675FC" w:rsidRPr="005140B9">
        <w:rPr>
          <w:sz w:val="22"/>
          <w:szCs w:val="22"/>
        </w:rPr>
        <w:t xml:space="preserve">šis nav </w:t>
      </w:r>
      <w:r>
        <w:rPr>
          <w:sz w:val="22"/>
          <w:szCs w:val="22"/>
          <w:lang w:val="lv-LV"/>
        </w:rPr>
        <w:t>_____</w:t>
      </w:r>
      <w:r w:rsidR="00B675FC" w:rsidRPr="005140B9">
        <w:rPr>
          <w:sz w:val="22"/>
          <w:szCs w:val="22"/>
        </w:rPr>
        <w:t xml:space="preserve"> gatavots un izplatīts materiāls. </w:t>
      </w:r>
      <w:r>
        <w:rPr>
          <w:sz w:val="22"/>
          <w:szCs w:val="22"/>
          <w:lang w:val="lv-LV"/>
        </w:rPr>
        <w:t>_____</w:t>
      </w:r>
      <w:r w:rsidR="00B675FC" w:rsidRPr="005140B9">
        <w:rPr>
          <w:sz w:val="22"/>
          <w:szCs w:val="22"/>
        </w:rPr>
        <w:t xml:space="preserve"> izvieto reklāmu </w:t>
      </w:r>
      <w:r>
        <w:rPr>
          <w:sz w:val="22"/>
          <w:szCs w:val="22"/>
          <w:lang w:val="lv-LV"/>
        </w:rPr>
        <w:t>_____</w:t>
      </w:r>
      <w:r w:rsidR="00B675FC" w:rsidRPr="005140B9">
        <w:rPr>
          <w:sz w:val="22"/>
          <w:szCs w:val="22"/>
        </w:rPr>
        <w:t xml:space="preserve"> veidotajā kalendārā. Par tā izplatību atbild </w:t>
      </w:r>
      <w:r>
        <w:rPr>
          <w:sz w:val="22"/>
          <w:szCs w:val="22"/>
          <w:lang w:val="lv-LV"/>
        </w:rPr>
        <w:t>_____</w:t>
      </w:r>
      <w:r w:rsidR="00B675FC" w:rsidRPr="005140B9">
        <w:rPr>
          <w:sz w:val="22"/>
          <w:szCs w:val="22"/>
        </w:rPr>
        <w:t>.</w:t>
      </w:r>
      <w:r w:rsidR="00B675FC">
        <w:rPr>
          <w:sz w:val="22"/>
          <w:szCs w:val="22"/>
          <w:lang w:val="lv-LV"/>
        </w:rPr>
        <w:t>”</w:t>
      </w:r>
      <w:r w:rsidR="00B675FC" w:rsidRPr="005140B9">
        <w:rPr>
          <w:sz w:val="22"/>
          <w:szCs w:val="22"/>
        </w:rPr>
        <w:t xml:space="preserve"> </w:t>
      </w:r>
    </w:p>
    <w:p w14:paraId="19B793FB" w14:textId="62481F0F" w:rsidR="00EE7258" w:rsidRPr="005057B3" w:rsidRDefault="006015C2" w:rsidP="0052072C">
      <w:pPr>
        <w:pStyle w:val="NormalWeb"/>
        <w:jc w:val="both"/>
        <w:rPr>
          <w:lang w:val="lv-LV"/>
        </w:rPr>
      </w:pPr>
      <w:r>
        <w:rPr>
          <w:i/>
          <w:iCs/>
          <w:color w:val="000000"/>
          <w:sz w:val="22"/>
          <w:szCs w:val="22"/>
          <w:shd w:val="clear" w:color="auto" w:fill="FFFFFF"/>
          <w:lang w:val="lv-LV"/>
        </w:rPr>
        <w:t>_____</w:t>
      </w:r>
      <w:r w:rsidR="00EE7258" w:rsidRPr="00EE7258">
        <w:rPr>
          <w:i/>
          <w:iCs/>
          <w:color w:val="000000"/>
          <w:sz w:val="22"/>
          <w:szCs w:val="22"/>
          <w:shd w:val="clear" w:color="auto" w:fill="FFFFFF"/>
          <w:lang w:val="lv-LV"/>
        </w:rPr>
        <w:t xml:space="preserve"> </w:t>
      </w:r>
      <w:r w:rsidR="00EE7258">
        <w:rPr>
          <w:color w:val="000000"/>
          <w:sz w:val="22"/>
          <w:szCs w:val="22"/>
          <w:shd w:val="clear" w:color="auto" w:fill="FFFFFF"/>
          <w:lang w:val="lv-LV"/>
        </w:rPr>
        <w:t xml:space="preserve"> atbildēja (05.12.2023.)</w:t>
      </w:r>
      <w:r w:rsidR="005057B3">
        <w:rPr>
          <w:color w:val="000000"/>
          <w:sz w:val="22"/>
          <w:szCs w:val="22"/>
          <w:shd w:val="clear" w:color="auto" w:fill="FFFFFF"/>
          <w:lang w:val="lv-LV"/>
        </w:rPr>
        <w:t>:</w:t>
      </w:r>
      <w:r w:rsidR="00EE7258">
        <w:rPr>
          <w:color w:val="000000"/>
          <w:sz w:val="22"/>
          <w:szCs w:val="22"/>
          <w:shd w:val="clear" w:color="auto" w:fill="FFFFFF"/>
          <w:lang w:val="lv-LV"/>
        </w:rPr>
        <w:t xml:space="preserve"> </w:t>
      </w:r>
      <w:r w:rsidR="00EE7258">
        <w:rPr>
          <w:rFonts w:ascii="TimesNewRomanPSMT" w:hAnsi="TimesNewRomanPSMT"/>
          <w:sz w:val="22"/>
          <w:szCs w:val="22"/>
          <w:lang w:val="lv-LV"/>
        </w:rPr>
        <w:t>“</w:t>
      </w:r>
      <w:r>
        <w:rPr>
          <w:rFonts w:ascii="TimesNewRomanPS" w:hAnsi="TimesNewRomanPS"/>
          <w:i/>
          <w:iCs/>
          <w:sz w:val="22"/>
          <w:szCs w:val="22"/>
          <w:lang w:val="lv-LV"/>
        </w:rPr>
        <w:t>_____</w:t>
      </w:r>
      <w:r w:rsidR="005057B3" w:rsidRPr="005057B3">
        <w:rPr>
          <w:rFonts w:ascii="TimesNewRomanPS" w:hAnsi="TimesNewRomanPS"/>
          <w:i/>
          <w:iCs/>
          <w:sz w:val="22"/>
          <w:szCs w:val="22"/>
        </w:rPr>
        <w:t xml:space="preserve"> vēlas norādīt, ka neskatoties uz to, ka mēs neesam SIFFA un LPMA biedri, mēs respektējam šo jautājumu un, ievērojot mūsu ētikas standartus, vēlētos sniegt sekojošu atbildi</w:t>
      </w:r>
      <w:r w:rsidR="005057B3" w:rsidRPr="005057B3">
        <w:rPr>
          <w:rFonts w:ascii="TimesNewRomanPSMT" w:hAnsi="TimesNewRomanPSMT"/>
          <w:sz w:val="22"/>
          <w:szCs w:val="22"/>
        </w:rPr>
        <w:t xml:space="preserve">: </w:t>
      </w:r>
      <w:r>
        <w:rPr>
          <w:rFonts w:ascii="TimesNewRomanPSMT" w:hAnsi="TimesNewRomanPSMT"/>
          <w:sz w:val="22"/>
          <w:szCs w:val="22"/>
          <w:lang w:val="lv-LV"/>
        </w:rPr>
        <w:t>_____</w:t>
      </w:r>
      <w:r w:rsidR="00EE7258" w:rsidRPr="00EE7258">
        <w:rPr>
          <w:rFonts w:ascii="TimesNewRomanPSMT" w:hAnsi="TimesNewRomanPSMT"/>
          <w:sz w:val="22"/>
          <w:szCs w:val="22"/>
        </w:rPr>
        <w:t xml:space="preserve"> iegādājās reklāmas laukumu </w:t>
      </w:r>
      <w:r>
        <w:rPr>
          <w:rFonts w:ascii="TimesNewRomanPSMT" w:hAnsi="TimesNewRomanPSMT"/>
          <w:sz w:val="22"/>
          <w:szCs w:val="22"/>
          <w:lang w:val="lv-LV"/>
        </w:rPr>
        <w:t>_____</w:t>
      </w:r>
      <w:r w:rsidR="00EE7258" w:rsidRPr="00EE7258">
        <w:rPr>
          <w:rFonts w:ascii="TimesNewRomanPSMT" w:hAnsi="TimesNewRomanPSMT"/>
          <w:sz w:val="22"/>
          <w:szCs w:val="22"/>
        </w:rPr>
        <w:t xml:space="preserve"> piedāvātajā Materiālā (turpmāk – </w:t>
      </w:r>
      <w:r>
        <w:rPr>
          <w:rFonts w:ascii="TimesNewRomanPSMT" w:hAnsi="TimesNewRomanPSMT"/>
          <w:sz w:val="22"/>
          <w:szCs w:val="22"/>
          <w:lang w:val="lv-LV"/>
        </w:rPr>
        <w:t>___</w:t>
      </w:r>
      <w:r w:rsidR="00EE7258" w:rsidRPr="00EE7258">
        <w:rPr>
          <w:rFonts w:ascii="TimesNewRomanPSMT" w:hAnsi="TimesNewRomanPSMT"/>
          <w:sz w:val="22"/>
          <w:szCs w:val="22"/>
        </w:rPr>
        <w:t xml:space="preserve">). Mēs saprotam, ka </w:t>
      </w:r>
      <w:r>
        <w:rPr>
          <w:rFonts w:ascii="TimesNewRomanPSMT" w:hAnsi="TimesNewRomanPSMT"/>
          <w:sz w:val="22"/>
          <w:szCs w:val="22"/>
          <w:lang w:val="lv-LV"/>
        </w:rPr>
        <w:t>___</w:t>
      </w:r>
      <w:r w:rsidR="00EE7258" w:rsidRPr="00EE7258">
        <w:rPr>
          <w:rFonts w:ascii="TimesNewRomanPSMT" w:hAnsi="TimesNewRomanPSMT"/>
          <w:sz w:val="22"/>
          <w:szCs w:val="22"/>
        </w:rPr>
        <w:t xml:space="preserve">, saskaņā ar </w:t>
      </w:r>
      <w:r>
        <w:rPr>
          <w:rFonts w:ascii="TimesNewRomanPSMT" w:hAnsi="TimesNewRomanPSMT"/>
          <w:sz w:val="22"/>
          <w:szCs w:val="22"/>
          <w:lang w:val="lv-LV"/>
        </w:rPr>
        <w:t>[Noteikumiem]</w:t>
      </w:r>
      <w:r w:rsidR="00EE7258" w:rsidRPr="00EE7258">
        <w:rPr>
          <w:rFonts w:ascii="TimesNewRomanPSMT" w:hAnsi="TimesNewRomanPSMT"/>
          <w:sz w:val="22"/>
          <w:szCs w:val="22"/>
        </w:rPr>
        <w:t xml:space="preserve"> ir tiesīgs izplatīt šādus Materiālus juridiskām personām veselības aprūpes un/vai farmācijas jomās to iekšējai lietošanai tikai veselības aprūpes speciālistu praksēs. </w:t>
      </w:r>
      <w:r>
        <w:rPr>
          <w:rFonts w:ascii="TimesNewRomanPSMT" w:hAnsi="TimesNewRomanPSMT"/>
          <w:sz w:val="22"/>
          <w:szCs w:val="22"/>
          <w:lang w:val="lv-LV"/>
        </w:rPr>
        <w:t>_____</w:t>
      </w:r>
      <w:r w:rsidR="00EE7258" w:rsidRPr="00EE7258">
        <w:rPr>
          <w:rFonts w:ascii="TimesNewRomanPSMT" w:hAnsi="TimesNewRomanPSMT"/>
          <w:sz w:val="22"/>
          <w:szCs w:val="22"/>
        </w:rPr>
        <w:t xml:space="preserve"> šo Materiālu nevienam neizplata.</w:t>
      </w:r>
      <w:r w:rsidR="00EE7258">
        <w:rPr>
          <w:rFonts w:ascii="TimesNewRomanPSMT" w:hAnsi="TimesNewRomanPSMT"/>
          <w:sz w:val="22"/>
          <w:szCs w:val="22"/>
          <w:lang w:val="lv-LV"/>
        </w:rPr>
        <w:t>”</w:t>
      </w:r>
    </w:p>
    <w:p w14:paraId="4291B3B4" w14:textId="5B8E772F" w:rsidR="00EE7258" w:rsidRDefault="00EE7258" w:rsidP="0052072C">
      <w:pPr>
        <w:pStyle w:val="NormalWeb"/>
        <w:jc w:val="both"/>
        <w:rPr>
          <w:color w:val="000000" w:themeColor="text1"/>
          <w:sz w:val="22"/>
          <w:szCs w:val="22"/>
          <w:lang w:val="lv-LV"/>
        </w:rPr>
      </w:pPr>
      <w:r w:rsidRPr="00EE7258">
        <w:rPr>
          <w:color w:val="000000" w:themeColor="text1"/>
          <w:sz w:val="22"/>
          <w:szCs w:val="22"/>
          <w:lang w:val="lv-LV"/>
        </w:rPr>
        <w:t xml:space="preserve">Komisija lūdza sniegt informāciju par Plānotāja izplatīšanu VAS tā izdevējam – </w:t>
      </w:r>
      <w:r w:rsidR="006015C2">
        <w:rPr>
          <w:color w:val="000000" w:themeColor="text1"/>
          <w:sz w:val="22"/>
          <w:szCs w:val="22"/>
          <w:lang w:val="lv-LV"/>
        </w:rPr>
        <w:t>_____</w:t>
      </w:r>
      <w:r w:rsidRPr="00EE7258">
        <w:rPr>
          <w:color w:val="000000" w:themeColor="text1"/>
          <w:sz w:val="22"/>
          <w:szCs w:val="22"/>
          <w:lang w:val="lv-LV"/>
        </w:rPr>
        <w:t xml:space="preserve"> (turpmāk – </w:t>
      </w:r>
      <w:r w:rsidR="00235654">
        <w:rPr>
          <w:color w:val="000000" w:themeColor="text1"/>
          <w:sz w:val="22"/>
          <w:szCs w:val="22"/>
          <w:lang w:val="lv-LV"/>
        </w:rPr>
        <w:t>___</w:t>
      </w:r>
      <w:r w:rsidRPr="00EE7258">
        <w:rPr>
          <w:color w:val="000000" w:themeColor="text1"/>
          <w:sz w:val="22"/>
          <w:szCs w:val="22"/>
          <w:lang w:val="lv-LV"/>
        </w:rPr>
        <w:t>)</w:t>
      </w:r>
      <w:r w:rsidR="005057B3">
        <w:rPr>
          <w:color w:val="000000" w:themeColor="text1"/>
          <w:sz w:val="22"/>
          <w:szCs w:val="22"/>
          <w:lang w:val="lv-LV"/>
        </w:rPr>
        <w:t xml:space="preserve"> </w:t>
      </w:r>
      <w:r w:rsidR="005057B3" w:rsidRPr="00EE7258">
        <w:rPr>
          <w:color w:val="000000" w:themeColor="text1"/>
          <w:sz w:val="22"/>
          <w:szCs w:val="22"/>
          <w:lang w:val="lv-LV"/>
        </w:rPr>
        <w:t>(28.11.2023.)</w:t>
      </w:r>
      <w:r w:rsidRPr="00EE7258">
        <w:rPr>
          <w:color w:val="000000" w:themeColor="text1"/>
          <w:sz w:val="22"/>
          <w:szCs w:val="22"/>
          <w:lang w:val="lv-LV"/>
        </w:rPr>
        <w:t xml:space="preserve"> un saņēma atbildi (05.12.2023.): “</w:t>
      </w:r>
      <w:r w:rsidR="006015C2">
        <w:rPr>
          <w:color w:val="000000" w:themeColor="text1"/>
          <w:sz w:val="22"/>
          <w:szCs w:val="22"/>
          <w:lang w:val="lv-LV"/>
        </w:rPr>
        <w:t>_____</w:t>
      </w:r>
      <w:r w:rsidRPr="00EE7258">
        <w:rPr>
          <w:color w:val="000000" w:themeColor="text1"/>
          <w:sz w:val="22"/>
          <w:szCs w:val="22"/>
        </w:rPr>
        <w:t xml:space="preserve">" 2024. gada - plānotājus izplatījām saviem sadarbības </w:t>
      </w:r>
      <w:r w:rsidRPr="00EE7258">
        <w:rPr>
          <w:color w:val="000000" w:themeColor="text1"/>
          <w:sz w:val="22"/>
          <w:szCs w:val="22"/>
        </w:rPr>
        <w:lastRenderedPageBreak/>
        <w:t>partneriem - veselības aprūpes nozares juridiskām personām to iekšējai lietošanai. Mūsu sadarbības partneri ir aptiekas, lieltirgotavas, zāļu ražotāju pārstāvniecības utt. Kā arī, šobrīd plānotāju iespējams iegādāties pie mums par samaksu.</w:t>
      </w:r>
      <w:r w:rsidRPr="00EE7258">
        <w:rPr>
          <w:color w:val="000000" w:themeColor="text1"/>
          <w:sz w:val="22"/>
          <w:szCs w:val="22"/>
          <w:lang w:val="lv-LV"/>
        </w:rPr>
        <w:t>”</w:t>
      </w:r>
      <w:r w:rsidR="005057B3">
        <w:rPr>
          <w:color w:val="000000" w:themeColor="text1"/>
          <w:sz w:val="22"/>
          <w:szCs w:val="22"/>
          <w:lang w:val="lv-LV"/>
        </w:rPr>
        <w:t xml:space="preserve"> </w:t>
      </w:r>
    </w:p>
    <w:p w14:paraId="3FDD0FC8" w14:textId="1757227B" w:rsidR="00A26DA8" w:rsidRDefault="00E86C13" w:rsidP="0052072C">
      <w:pPr>
        <w:pStyle w:val="NormalWeb"/>
        <w:jc w:val="both"/>
        <w:rPr>
          <w:color w:val="000000" w:themeColor="text1"/>
          <w:sz w:val="22"/>
          <w:szCs w:val="22"/>
          <w:lang w:val="lv-LV"/>
        </w:rPr>
      </w:pPr>
      <w:r>
        <w:rPr>
          <w:color w:val="000000" w:themeColor="text1"/>
          <w:sz w:val="22"/>
          <w:szCs w:val="22"/>
          <w:lang w:val="lv-LV"/>
        </w:rPr>
        <w:t xml:space="preserve">Video-sēdes laikā </w:t>
      </w:r>
      <w:r w:rsidR="00EE7258">
        <w:rPr>
          <w:color w:val="000000" w:themeColor="text1"/>
          <w:sz w:val="22"/>
          <w:szCs w:val="22"/>
          <w:lang w:val="lv-LV"/>
        </w:rPr>
        <w:t>Komisija pārrunāja reklāmu izvietošanu Plānotāj</w:t>
      </w:r>
      <w:r w:rsidR="006015C2">
        <w:rPr>
          <w:color w:val="000000" w:themeColor="text1"/>
          <w:sz w:val="22"/>
          <w:szCs w:val="22"/>
          <w:lang w:val="lv-LV"/>
        </w:rPr>
        <w:t>ā un tā</w:t>
      </w:r>
      <w:r w:rsidR="00EE7258">
        <w:rPr>
          <w:color w:val="000000" w:themeColor="text1"/>
          <w:sz w:val="22"/>
          <w:szCs w:val="22"/>
          <w:lang w:val="lv-LV"/>
        </w:rPr>
        <w:t xml:space="preserve"> izplatīšanu ar </w:t>
      </w:r>
      <w:r w:rsidR="005D7F1E">
        <w:rPr>
          <w:color w:val="000000" w:themeColor="text1"/>
          <w:sz w:val="22"/>
          <w:szCs w:val="22"/>
          <w:lang w:val="lv-LV"/>
        </w:rPr>
        <w:t xml:space="preserve">pieaicinātajiem </w:t>
      </w:r>
      <w:r w:rsidR="005057B3" w:rsidRPr="005057B3">
        <w:rPr>
          <w:color w:val="000000" w:themeColor="text1"/>
          <w:sz w:val="22"/>
          <w:szCs w:val="22"/>
          <w:lang w:val="lv-LV"/>
        </w:rPr>
        <w:t>zāļu ražotāju</w:t>
      </w:r>
      <w:r w:rsidR="00EE7258">
        <w:rPr>
          <w:color w:val="000000" w:themeColor="text1"/>
          <w:sz w:val="22"/>
          <w:szCs w:val="22"/>
          <w:lang w:val="lv-LV"/>
        </w:rPr>
        <w:t xml:space="preserve"> pārstāvjiem</w:t>
      </w:r>
      <w:r w:rsidR="00B675FC">
        <w:rPr>
          <w:color w:val="000000" w:themeColor="text1"/>
          <w:sz w:val="22"/>
          <w:szCs w:val="22"/>
          <w:lang w:val="lv-LV"/>
        </w:rPr>
        <w:t>, uzklausot viņu viedokļus</w:t>
      </w:r>
      <w:r w:rsidR="00A26DA8">
        <w:rPr>
          <w:color w:val="000000" w:themeColor="text1"/>
          <w:sz w:val="22"/>
          <w:szCs w:val="22"/>
          <w:lang w:val="lv-LV"/>
        </w:rPr>
        <w:t>, tostarp par atbildīgu rīcību sadarbībā ar trešajām pusēm turpmāk</w:t>
      </w:r>
      <w:r w:rsidR="00B675FC">
        <w:rPr>
          <w:color w:val="000000" w:themeColor="text1"/>
          <w:sz w:val="22"/>
          <w:szCs w:val="22"/>
          <w:lang w:val="lv-LV"/>
        </w:rPr>
        <w:t>.</w:t>
      </w:r>
      <w:r w:rsidR="00036428">
        <w:rPr>
          <w:color w:val="000000" w:themeColor="text1"/>
          <w:sz w:val="22"/>
          <w:szCs w:val="22"/>
          <w:lang w:val="lv-LV"/>
        </w:rPr>
        <w:t xml:space="preserve"> Komisija norādīja, ka </w:t>
      </w:r>
      <w:r w:rsidR="006015C2">
        <w:rPr>
          <w:i/>
          <w:iCs/>
          <w:color w:val="000000" w:themeColor="text1"/>
          <w:sz w:val="22"/>
          <w:szCs w:val="22"/>
          <w:lang w:val="lv-LV"/>
        </w:rPr>
        <w:t>_____</w:t>
      </w:r>
      <w:r w:rsidR="00036428">
        <w:rPr>
          <w:color w:val="000000" w:themeColor="text1"/>
          <w:sz w:val="22"/>
          <w:szCs w:val="22"/>
          <w:lang w:val="lv-LV"/>
        </w:rPr>
        <w:t xml:space="preserve">, pārstāvot </w:t>
      </w:r>
      <w:r w:rsidR="006015C2">
        <w:rPr>
          <w:i/>
          <w:iCs/>
          <w:color w:val="000000" w:themeColor="text1"/>
          <w:sz w:val="22"/>
          <w:szCs w:val="22"/>
          <w:lang w:val="lv-LV"/>
        </w:rPr>
        <w:t>_____</w:t>
      </w:r>
      <w:r w:rsidR="00036428">
        <w:rPr>
          <w:i/>
          <w:iCs/>
          <w:color w:val="000000" w:themeColor="text1"/>
          <w:sz w:val="22"/>
          <w:szCs w:val="22"/>
          <w:lang w:val="lv-LV"/>
        </w:rPr>
        <w:t xml:space="preserve">, </w:t>
      </w:r>
      <w:r w:rsidR="00036428">
        <w:rPr>
          <w:color w:val="000000" w:themeColor="text1"/>
          <w:sz w:val="22"/>
          <w:szCs w:val="22"/>
          <w:lang w:val="lv-LV"/>
        </w:rPr>
        <w:t xml:space="preserve">kas ir </w:t>
      </w:r>
      <w:r w:rsidR="00036428" w:rsidRPr="00036428">
        <w:rPr>
          <w:i/>
          <w:iCs/>
          <w:color w:val="000000" w:themeColor="text1"/>
          <w:sz w:val="22"/>
          <w:szCs w:val="22"/>
          <w:lang w:val="lv-LV"/>
        </w:rPr>
        <w:t>EFPIA</w:t>
      </w:r>
      <w:r w:rsidR="00036428">
        <w:rPr>
          <w:color w:val="000000" w:themeColor="text1"/>
          <w:sz w:val="22"/>
          <w:szCs w:val="22"/>
          <w:lang w:val="lv-LV"/>
        </w:rPr>
        <w:t xml:space="preserve"> biedrs</w:t>
      </w:r>
      <w:r w:rsidR="00A26DA8">
        <w:rPr>
          <w:color w:val="000000" w:themeColor="text1"/>
          <w:sz w:val="22"/>
          <w:szCs w:val="22"/>
          <w:lang w:val="lv-LV"/>
        </w:rPr>
        <w:t>, ir saistošs nacionālais Kodekss</w:t>
      </w:r>
      <w:r w:rsidR="00036428">
        <w:rPr>
          <w:color w:val="000000" w:themeColor="text1"/>
          <w:sz w:val="22"/>
          <w:szCs w:val="22"/>
          <w:lang w:val="lv-LV"/>
        </w:rPr>
        <w:t xml:space="preserve">. </w:t>
      </w:r>
    </w:p>
    <w:p w14:paraId="48C69818" w14:textId="77777777" w:rsidR="00DD23F7" w:rsidRDefault="00A26DA8" w:rsidP="0052072C">
      <w:pPr>
        <w:pStyle w:val="NormalWeb"/>
        <w:jc w:val="both"/>
        <w:rPr>
          <w:sz w:val="22"/>
          <w:szCs w:val="22"/>
          <w:lang w:val="lv-LV"/>
        </w:rPr>
      </w:pPr>
      <w:r>
        <w:rPr>
          <w:color w:val="000000" w:themeColor="text1"/>
          <w:sz w:val="22"/>
          <w:szCs w:val="22"/>
          <w:lang w:val="lv-LV"/>
        </w:rPr>
        <w:t>Komisijas ieskatā Plānotājs nav “izglītojošs materiāls”</w:t>
      </w:r>
      <w:r w:rsidR="009078ED">
        <w:rPr>
          <w:color w:val="000000" w:themeColor="text1"/>
          <w:sz w:val="22"/>
          <w:szCs w:val="22"/>
          <w:lang w:val="lv-LV"/>
        </w:rPr>
        <w:t>,</w:t>
      </w:r>
      <w:r>
        <w:rPr>
          <w:color w:val="000000" w:themeColor="text1"/>
          <w:sz w:val="22"/>
          <w:szCs w:val="22"/>
          <w:lang w:val="lv-LV"/>
        </w:rPr>
        <w:t xml:space="preserve"> un tā izplatīšana ar zāļu ražotāju starpniecību nav pieļaujama. Bez tam </w:t>
      </w:r>
      <w:r w:rsidR="00A7520F">
        <w:rPr>
          <w:color w:val="000000"/>
          <w:sz w:val="22"/>
          <w:szCs w:val="22"/>
        </w:rPr>
        <w:t>Kodeksa piemērošanas joma nosaka:</w:t>
      </w:r>
      <w:r w:rsidR="0059414C">
        <w:rPr>
          <w:color w:val="000000"/>
          <w:sz w:val="22"/>
          <w:szCs w:val="22"/>
          <w:lang w:val="lv-LV"/>
        </w:rPr>
        <w:t xml:space="preserve"> </w:t>
      </w:r>
      <w:r w:rsidR="00A7520F" w:rsidRPr="00F90F89">
        <w:rPr>
          <w:color w:val="000000"/>
          <w:sz w:val="22"/>
          <w:szCs w:val="22"/>
        </w:rPr>
        <w:t>“</w:t>
      </w:r>
      <w:r w:rsidR="00A7520F" w:rsidRPr="00B675FC">
        <w:rPr>
          <w:i/>
          <w:iCs/>
          <w:color w:val="000000"/>
          <w:sz w:val="22"/>
          <w:szCs w:val="22"/>
          <w:u w:val="single"/>
          <w:lang w:val="lv-LV"/>
        </w:rPr>
        <w:t xml:space="preserve">Dalībuzņēmumi ir atbildīgi </w:t>
      </w:r>
      <w:r w:rsidR="00A7520F" w:rsidRPr="00B675FC">
        <w:rPr>
          <w:i/>
          <w:iCs/>
          <w:sz w:val="22"/>
          <w:szCs w:val="22"/>
          <w:u w:val="single"/>
          <w:lang w:val="lv-LV"/>
        </w:rPr>
        <w:t>par Piemērojamajos kodeksos noteikto pienākumu izpildi arī tad, ja tie ir pilnvarojuši kādu Trešo pusi Dalībuzņēmuma vārdā sagatavot un veikt darbības vai iesaistīties darbībās, uz kurām attiecas konkrētais Piemērojamais kodekss</w:t>
      </w:r>
      <w:r w:rsidR="00A7520F" w:rsidRPr="00B645E5">
        <w:rPr>
          <w:i/>
          <w:iCs/>
          <w:sz w:val="22"/>
          <w:szCs w:val="22"/>
          <w:lang w:val="lv-LV"/>
        </w:rPr>
        <w:t>. Turklāt Dalībuzņēmumiem ir jāveic atbilstoši pasākumi, lai nodrošinātu, ka Piemērojamo kodeksu noteikumus ievēro arī jebkuras citas personas, kurām Dalībuzņēmumi ir uzdevuši sagatavot un veikt darbības vai iesaistīties darbībās, uz kurām attiecas Piemērojamais kodekss, bet kuras nerīkojas Dalībuzņēmuma vārdā</w:t>
      </w:r>
      <w:r>
        <w:rPr>
          <w:i/>
          <w:iCs/>
          <w:sz w:val="22"/>
          <w:szCs w:val="22"/>
          <w:lang w:val="lv-LV"/>
        </w:rPr>
        <w:t xml:space="preserve"> </w:t>
      </w:r>
      <w:r w:rsidR="00B675FC">
        <w:rPr>
          <w:i/>
          <w:iCs/>
          <w:sz w:val="22"/>
          <w:szCs w:val="22"/>
          <w:lang w:val="lv-LV"/>
        </w:rPr>
        <w:t>.</w:t>
      </w:r>
      <w:r w:rsidR="00A7520F" w:rsidRPr="00B645E5">
        <w:rPr>
          <w:i/>
          <w:iCs/>
          <w:sz w:val="22"/>
          <w:szCs w:val="22"/>
          <w:lang w:val="lv-LV"/>
        </w:rPr>
        <w:t>.</w:t>
      </w:r>
      <w:r w:rsidR="00A7520F" w:rsidRPr="00F90F89">
        <w:rPr>
          <w:sz w:val="22"/>
          <w:szCs w:val="22"/>
          <w:lang w:val="lv-LV"/>
        </w:rPr>
        <w:t>”</w:t>
      </w:r>
      <w:r w:rsidR="00A7520F">
        <w:rPr>
          <w:sz w:val="22"/>
          <w:szCs w:val="22"/>
          <w:lang w:val="lv-LV"/>
        </w:rPr>
        <w:t xml:space="preserve"> </w:t>
      </w:r>
    </w:p>
    <w:p w14:paraId="17FB53A5" w14:textId="6E442EDC" w:rsidR="00A7520F" w:rsidRDefault="00A7520F" w:rsidP="0052072C">
      <w:pPr>
        <w:pStyle w:val="NormalWeb"/>
        <w:jc w:val="both"/>
        <w:rPr>
          <w:color w:val="000000"/>
          <w:sz w:val="22"/>
          <w:szCs w:val="22"/>
        </w:rPr>
      </w:pPr>
      <w:r w:rsidRPr="00B645E5">
        <w:rPr>
          <w:sz w:val="22"/>
          <w:szCs w:val="22"/>
          <w:lang w:val="lv-LV"/>
        </w:rPr>
        <w:t>Kodeksa 11.</w:t>
      </w:r>
      <w:r>
        <w:rPr>
          <w:sz w:val="22"/>
          <w:szCs w:val="22"/>
          <w:lang w:val="lv-LV"/>
        </w:rPr>
        <w:t xml:space="preserve">01. </w:t>
      </w:r>
      <w:r w:rsidRPr="00B645E5">
        <w:rPr>
          <w:sz w:val="22"/>
          <w:szCs w:val="22"/>
          <w:lang w:val="lv-LV"/>
        </w:rPr>
        <w:t>pants nosaka:</w:t>
      </w:r>
      <w:r w:rsidR="0059414C">
        <w:rPr>
          <w:sz w:val="22"/>
          <w:szCs w:val="22"/>
          <w:lang w:val="lv-LV"/>
        </w:rPr>
        <w:t xml:space="preserve"> </w:t>
      </w:r>
      <w:r w:rsidRPr="00B645E5">
        <w:rPr>
          <w:sz w:val="22"/>
          <w:szCs w:val="22"/>
          <w:lang w:val="lv-LV"/>
        </w:rPr>
        <w:t>“</w:t>
      </w:r>
      <w:r w:rsidRPr="00B675FC">
        <w:rPr>
          <w:i/>
          <w:iCs/>
          <w:color w:val="000000"/>
          <w:sz w:val="22"/>
          <w:szCs w:val="22"/>
          <w:u w:val="single"/>
        </w:rPr>
        <w:t>Nedrīkst tieši vai netieši piedāvāt, apsolīt vai pasniegt dāvanas, kas ir paredzētas VAS, VAO vai PO pārstāvju personiskai lietošanai</w:t>
      </w:r>
      <w:r w:rsidR="000E5E43">
        <w:rPr>
          <w:i/>
          <w:iCs/>
          <w:color w:val="000000"/>
          <w:sz w:val="22"/>
          <w:szCs w:val="22"/>
          <w:lang w:val="lv-LV"/>
        </w:rPr>
        <w:t xml:space="preserve"> </w:t>
      </w:r>
      <w:r w:rsidRPr="00B645E5">
        <w:rPr>
          <w:i/>
          <w:iCs/>
          <w:color w:val="000000"/>
          <w:sz w:val="22"/>
          <w:szCs w:val="22"/>
        </w:rPr>
        <w:t>.</w:t>
      </w:r>
      <w:r>
        <w:rPr>
          <w:color w:val="000000"/>
          <w:sz w:val="22"/>
          <w:szCs w:val="22"/>
        </w:rPr>
        <w:t>.</w:t>
      </w:r>
      <w:r w:rsidRPr="00B645E5">
        <w:rPr>
          <w:color w:val="000000"/>
          <w:sz w:val="22"/>
          <w:szCs w:val="22"/>
        </w:rPr>
        <w:t xml:space="preserve">” </w:t>
      </w:r>
    </w:p>
    <w:p w14:paraId="0C1D9614" w14:textId="0882EA97" w:rsidR="009078ED" w:rsidRPr="009078ED" w:rsidRDefault="009078ED" w:rsidP="0052072C">
      <w:pPr>
        <w:pStyle w:val="NormalWeb"/>
        <w:jc w:val="both"/>
        <w:rPr>
          <w:i/>
          <w:iCs/>
          <w:color w:val="000000" w:themeColor="text1"/>
          <w:sz w:val="22"/>
          <w:szCs w:val="22"/>
          <w:lang w:val="lv-LV"/>
        </w:rPr>
      </w:pPr>
      <w:r w:rsidRPr="009078ED">
        <w:rPr>
          <w:color w:val="000000"/>
          <w:sz w:val="22"/>
          <w:szCs w:val="22"/>
          <w:lang w:val="lv-LV"/>
        </w:rPr>
        <w:t xml:space="preserve">Noteikumu 23.punkts nosaka: </w:t>
      </w:r>
      <w:r w:rsidRPr="009078ED">
        <w:rPr>
          <w:i/>
          <w:iCs/>
          <w:color w:val="000000"/>
          <w:sz w:val="22"/>
          <w:szCs w:val="22"/>
          <w:lang w:val="lv-LV"/>
        </w:rPr>
        <w:t>“</w:t>
      </w:r>
      <w:proofErr w:type="spellStart"/>
      <w:r w:rsidRPr="009078ED">
        <w:rPr>
          <w:i/>
          <w:iCs/>
          <w:sz w:val="22"/>
          <w:szCs w:val="22"/>
          <w:lang w:val="en-US"/>
        </w:rPr>
        <w:t>Zāļu</w:t>
      </w:r>
      <w:proofErr w:type="spellEnd"/>
      <w:r w:rsidRPr="009078ED">
        <w:rPr>
          <w:i/>
          <w:iCs/>
          <w:sz w:val="22"/>
          <w:szCs w:val="22"/>
          <w:lang w:val="en-US"/>
        </w:rPr>
        <w:t xml:space="preserve"> </w:t>
      </w:r>
      <w:proofErr w:type="spellStart"/>
      <w:r w:rsidRPr="009078ED">
        <w:rPr>
          <w:i/>
          <w:iCs/>
          <w:sz w:val="22"/>
          <w:szCs w:val="22"/>
          <w:lang w:val="en-US"/>
        </w:rPr>
        <w:t>reģistrācijas</w:t>
      </w:r>
      <w:proofErr w:type="spellEnd"/>
      <w:r w:rsidRPr="009078ED">
        <w:rPr>
          <w:i/>
          <w:iCs/>
          <w:sz w:val="22"/>
          <w:szCs w:val="22"/>
          <w:lang w:val="en-US"/>
        </w:rPr>
        <w:t xml:space="preserve"> </w:t>
      </w:r>
      <w:proofErr w:type="spellStart"/>
      <w:r w:rsidRPr="009078ED">
        <w:rPr>
          <w:i/>
          <w:iCs/>
          <w:sz w:val="22"/>
          <w:szCs w:val="22"/>
          <w:lang w:val="en-US"/>
        </w:rPr>
        <w:t>īpašnieks</w:t>
      </w:r>
      <w:proofErr w:type="spellEnd"/>
      <w:r w:rsidRPr="009078ED">
        <w:rPr>
          <w:i/>
          <w:iCs/>
          <w:sz w:val="22"/>
          <w:szCs w:val="22"/>
          <w:lang w:val="en-US"/>
        </w:rPr>
        <w:t xml:space="preserve"> </w:t>
      </w:r>
      <w:proofErr w:type="spellStart"/>
      <w:r w:rsidRPr="009078ED">
        <w:rPr>
          <w:i/>
          <w:iCs/>
          <w:sz w:val="22"/>
          <w:szCs w:val="22"/>
          <w:lang w:val="en-US"/>
        </w:rPr>
        <w:t>vai</w:t>
      </w:r>
      <w:proofErr w:type="spellEnd"/>
      <w:r w:rsidRPr="009078ED">
        <w:rPr>
          <w:i/>
          <w:iCs/>
          <w:sz w:val="22"/>
          <w:szCs w:val="22"/>
          <w:lang w:val="en-US"/>
        </w:rPr>
        <w:t xml:space="preserve"> tā </w:t>
      </w:r>
      <w:proofErr w:type="spellStart"/>
      <w:r w:rsidRPr="009078ED">
        <w:rPr>
          <w:i/>
          <w:iCs/>
          <w:sz w:val="22"/>
          <w:szCs w:val="22"/>
          <w:lang w:val="en-US"/>
        </w:rPr>
        <w:t>pilnvarotais</w:t>
      </w:r>
      <w:proofErr w:type="spellEnd"/>
      <w:r w:rsidRPr="009078ED">
        <w:rPr>
          <w:i/>
          <w:iCs/>
          <w:sz w:val="22"/>
          <w:szCs w:val="22"/>
          <w:lang w:val="en-US"/>
        </w:rPr>
        <w:t xml:space="preserve"> </w:t>
      </w:r>
      <w:proofErr w:type="spellStart"/>
      <w:r w:rsidRPr="009078ED">
        <w:rPr>
          <w:i/>
          <w:iCs/>
          <w:sz w:val="22"/>
          <w:szCs w:val="22"/>
          <w:lang w:val="en-US"/>
        </w:rPr>
        <w:t>pārstāvis</w:t>
      </w:r>
      <w:proofErr w:type="spellEnd"/>
      <w:r w:rsidRPr="009078ED">
        <w:rPr>
          <w:i/>
          <w:iCs/>
          <w:sz w:val="22"/>
          <w:szCs w:val="22"/>
          <w:lang w:val="en-US"/>
        </w:rPr>
        <w:t xml:space="preserve">, </w:t>
      </w:r>
      <w:proofErr w:type="spellStart"/>
      <w:r w:rsidRPr="009078ED">
        <w:rPr>
          <w:i/>
          <w:iCs/>
          <w:sz w:val="22"/>
          <w:szCs w:val="22"/>
          <w:lang w:val="en-US"/>
        </w:rPr>
        <w:t>vai</w:t>
      </w:r>
      <w:proofErr w:type="spellEnd"/>
      <w:r w:rsidRPr="009078ED">
        <w:rPr>
          <w:i/>
          <w:iCs/>
          <w:sz w:val="22"/>
          <w:szCs w:val="22"/>
          <w:lang w:val="en-US"/>
        </w:rPr>
        <w:t xml:space="preserve"> </w:t>
      </w:r>
      <w:proofErr w:type="spellStart"/>
      <w:r w:rsidRPr="009078ED">
        <w:rPr>
          <w:i/>
          <w:iCs/>
          <w:sz w:val="22"/>
          <w:szCs w:val="22"/>
          <w:lang w:val="en-US"/>
        </w:rPr>
        <w:t>cita</w:t>
      </w:r>
      <w:proofErr w:type="spellEnd"/>
      <w:r w:rsidRPr="009078ED">
        <w:rPr>
          <w:i/>
          <w:iCs/>
          <w:sz w:val="22"/>
          <w:szCs w:val="22"/>
          <w:lang w:val="en-US"/>
        </w:rPr>
        <w:t xml:space="preserve"> persona, kas </w:t>
      </w:r>
      <w:proofErr w:type="spellStart"/>
      <w:r w:rsidRPr="009078ED">
        <w:rPr>
          <w:i/>
          <w:iCs/>
          <w:sz w:val="22"/>
          <w:szCs w:val="22"/>
          <w:lang w:val="en-US"/>
        </w:rPr>
        <w:t>ir</w:t>
      </w:r>
      <w:proofErr w:type="spellEnd"/>
      <w:r w:rsidRPr="009078ED">
        <w:rPr>
          <w:i/>
          <w:iCs/>
          <w:sz w:val="22"/>
          <w:szCs w:val="22"/>
          <w:lang w:val="en-US"/>
        </w:rPr>
        <w:t xml:space="preserve"> </w:t>
      </w:r>
      <w:proofErr w:type="spellStart"/>
      <w:r w:rsidRPr="009078ED">
        <w:rPr>
          <w:i/>
          <w:iCs/>
          <w:sz w:val="22"/>
          <w:szCs w:val="22"/>
          <w:lang w:val="en-US"/>
        </w:rPr>
        <w:t>reklāmas</w:t>
      </w:r>
      <w:proofErr w:type="spellEnd"/>
      <w:r w:rsidRPr="009078ED">
        <w:rPr>
          <w:i/>
          <w:iCs/>
          <w:sz w:val="22"/>
          <w:szCs w:val="22"/>
          <w:lang w:val="en-US"/>
        </w:rPr>
        <w:t xml:space="preserve"> </w:t>
      </w:r>
      <w:proofErr w:type="spellStart"/>
      <w:r w:rsidRPr="009078ED">
        <w:rPr>
          <w:i/>
          <w:iCs/>
          <w:sz w:val="22"/>
          <w:szCs w:val="22"/>
          <w:lang w:val="en-US"/>
        </w:rPr>
        <w:t>devējs</w:t>
      </w:r>
      <w:proofErr w:type="spellEnd"/>
      <w:r w:rsidRPr="009078ED">
        <w:rPr>
          <w:i/>
          <w:iCs/>
          <w:sz w:val="22"/>
          <w:szCs w:val="22"/>
          <w:lang w:val="en-US"/>
        </w:rPr>
        <w:t xml:space="preserve"> </w:t>
      </w:r>
      <w:proofErr w:type="spellStart"/>
      <w:r w:rsidRPr="009078ED">
        <w:rPr>
          <w:i/>
          <w:iCs/>
          <w:sz w:val="22"/>
          <w:szCs w:val="22"/>
          <w:lang w:val="en-US"/>
        </w:rPr>
        <w:t>vai</w:t>
      </w:r>
      <w:proofErr w:type="spellEnd"/>
      <w:r w:rsidRPr="009078ED">
        <w:rPr>
          <w:i/>
          <w:iCs/>
          <w:sz w:val="22"/>
          <w:szCs w:val="22"/>
          <w:lang w:val="en-US"/>
        </w:rPr>
        <w:t xml:space="preserve"> </w:t>
      </w:r>
      <w:proofErr w:type="spellStart"/>
      <w:r w:rsidRPr="009078ED">
        <w:rPr>
          <w:i/>
          <w:iCs/>
          <w:sz w:val="22"/>
          <w:szCs w:val="22"/>
          <w:lang w:val="en-US"/>
        </w:rPr>
        <w:t>reklāmas</w:t>
      </w:r>
      <w:proofErr w:type="spellEnd"/>
      <w:r w:rsidRPr="009078ED">
        <w:rPr>
          <w:i/>
          <w:iCs/>
          <w:sz w:val="22"/>
          <w:szCs w:val="22"/>
          <w:lang w:val="en-US"/>
        </w:rPr>
        <w:t xml:space="preserve"> </w:t>
      </w:r>
      <w:proofErr w:type="spellStart"/>
      <w:r w:rsidRPr="009078ED">
        <w:rPr>
          <w:i/>
          <w:iCs/>
          <w:sz w:val="22"/>
          <w:szCs w:val="22"/>
          <w:lang w:val="en-US"/>
        </w:rPr>
        <w:t>izplatītājs</w:t>
      </w:r>
      <w:proofErr w:type="spellEnd"/>
      <w:r w:rsidRPr="009078ED">
        <w:rPr>
          <w:i/>
          <w:iCs/>
          <w:sz w:val="22"/>
          <w:szCs w:val="22"/>
          <w:lang w:val="en-US"/>
        </w:rPr>
        <w:t xml:space="preserve">, </w:t>
      </w:r>
      <w:proofErr w:type="spellStart"/>
      <w:r w:rsidRPr="009078ED">
        <w:rPr>
          <w:i/>
          <w:iCs/>
          <w:sz w:val="22"/>
          <w:szCs w:val="22"/>
          <w:lang w:val="en-US"/>
        </w:rPr>
        <w:t>speciālistiem</w:t>
      </w:r>
      <w:proofErr w:type="spellEnd"/>
      <w:r w:rsidRPr="009078ED">
        <w:rPr>
          <w:i/>
          <w:iCs/>
          <w:sz w:val="22"/>
          <w:szCs w:val="22"/>
          <w:lang w:val="en-US"/>
        </w:rPr>
        <w:t xml:space="preserve"> </w:t>
      </w:r>
      <w:proofErr w:type="spellStart"/>
      <w:r w:rsidRPr="009078ED">
        <w:rPr>
          <w:i/>
          <w:iCs/>
          <w:sz w:val="22"/>
          <w:szCs w:val="22"/>
          <w:lang w:val="en-US"/>
        </w:rPr>
        <w:t>nedrīkst</w:t>
      </w:r>
      <w:proofErr w:type="spellEnd"/>
      <w:r w:rsidRPr="009078ED">
        <w:rPr>
          <w:i/>
          <w:iCs/>
          <w:sz w:val="22"/>
          <w:szCs w:val="22"/>
          <w:lang w:val="en-US"/>
        </w:rPr>
        <w:t xml:space="preserve"> </w:t>
      </w:r>
      <w:proofErr w:type="spellStart"/>
      <w:r w:rsidRPr="009078ED">
        <w:rPr>
          <w:i/>
          <w:iCs/>
          <w:sz w:val="22"/>
          <w:szCs w:val="22"/>
          <w:lang w:val="en-US"/>
        </w:rPr>
        <w:t>tieši</w:t>
      </w:r>
      <w:proofErr w:type="spellEnd"/>
      <w:r w:rsidRPr="009078ED">
        <w:rPr>
          <w:i/>
          <w:iCs/>
          <w:sz w:val="22"/>
          <w:szCs w:val="22"/>
          <w:lang w:val="en-US"/>
        </w:rPr>
        <w:t xml:space="preserve"> </w:t>
      </w:r>
      <w:proofErr w:type="spellStart"/>
      <w:r w:rsidRPr="009078ED">
        <w:rPr>
          <w:i/>
          <w:iCs/>
          <w:sz w:val="22"/>
          <w:szCs w:val="22"/>
          <w:lang w:val="en-US"/>
        </w:rPr>
        <w:t>vai</w:t>
      </w:r>
      <w:proofErr w:type="spellEnd"/>
      <w:r w:rsidRPr="009078ED">
        <w:rPr>
          <w:i/>
          <w:iCs/>
          <w:sz w:val="22"/>
          <w:szCs w:val="22"/>
          <w:lang w:val="en-US"/>
        </w:rPr>
        <w:t xml:space="preserve"> </w:t>
      </w:r>
      <w:proofErr w:type="spellStart"/>
      <w:r w:rsidRPr="009078ED">
        <w:rPr>
          <w:i/>
          <w:iCs/>
          <w:sz w:val="22"/>
          <w:szCs w:val="22"/>
          <w:lang w:val="en-US"/>
        </w:rPr>
        <w:t>pastarpināti</w:t>
      </w:r>
      <w:proofErr w:type="spellEnd"/>
      <w:r w:rsidRPr="009078ED">
        <w:rPr>
          <w:i/>
          <w:iCs/>
          <w:sz w:val="22"/>
          <w:szCs w:val="22"/>
          <w:lang w:val="en-US"/>
        </w:rPr>
        <w:t xml:space="preserve"> </w:t>
      </w:r>
      <w:proofErr w:type="spellStart"/>
      <w:r w:rsidRPr="009078ED">
        <w:rPr>
          <w:i/>
          <w:iCs/>
          <w:sz w:val="22"/>
          <w:szCs w:val="22"/>
          <w:lang w:val="en-US"/>
        </w:rPr>
        <w:t>piedāvāt</w:t>
      </w:r>
      <w:proofErr w:type="spellEnd"/>
      <w:r w:rsidRPr="009078ED">
        <w:rPr>
          <w:i/>
          <w:iCs/>
          <w:sz w:val="22"/>
          <w:szCs w:val="22"/>
          <w:lang w:val="en-US"/>
        </w:rPr>
        <w:t xml:space="preserve">, </w:t>
      </w:r>
      <w:proofErr w:type="spellStart"/>
      <w:r w:rsidRPr="009078ED">
        <w:rPr>
          <w:i/>
          <w:iCs/>
          <w:sz w:val="22"/>
          <w:szCs w:val="22"/>
          <w:lang w:val="en-US"/>
        </w:rPr>
        <w:t>apsolīt</w:t>
      </w:r>
      <w:proofErr w:type="spellEnd"/>
      <w:r w:rsidRPr="009078ED">
        <w:rPr>
          <w:i/>
          <w:iCs/>
          <w:sz w:val="22"/>
          <w:szCs w:val="22"/>
          <w:lang w:val="en-US"/>
        </w:rPr>
        <w:t xml:space="preserve"> </w:t>
      </w:r>
      <w:proofErr w:type="spellStart"/>
      <w:r w:rsidRPr="009078ED">
        <w:rPr>
          <w:i/>
          <w:iCs/>
          <w:sz w:val="22"/>
          <w:szCs w:val="22"/>
          <w:lang w:val="en-US"/>
        </w:rPr>
        <w:t>vai</w:t>
      </w:r>
      <w:proofErr w:type="spellEnd"/>
      <w:r w:rsidRPr="009078ED">
        <w:rPr>
          <w:i/>
          <w:iCs/>
          <w:sz w:val="22"/>
          <w:szCs w:val="22"/>
          <w:lang w:val="en-US"/>
        </w:rPr>
        <w:t xml:space="preserve"> </w:t>
      </w:r>
      <w:proofErr w:type="spellStart"/>
      <w:r w:rsidRPr="009078ED">
        <w:rPr>
          <w:i/>
          <w:iCs/>
          <w:sz w:val="22"/>
          <w:szCs w:val="22"/>
          <w:lang w:val="en-US"/>
        </w:rPr>
        <w:t>sniegt</w:t>
      </w:r>
      <w:proofErr w:type="spellEnd"/>
      <w:r w:rsidRPr="009078ED">
        <w:rPr>
          <w:i/>
          <w:iCs/>
          <w:sz w:val="22"/>
          <w:szCs w:val="22"/>
          <w:lang w:val="en-US"/>
        </w:rPr>
        <w:t xml:space="preserve"> </w:t>
      </w:r>
      <w:proofErr w:type="spellStart"/>
      <w:r w:rsidRPr="009078ED">
        <w:rPr>
          <w:i/>
          <w:iCs/>
          <w:sz w:val="22"/>
          <w:szCs w:val="22"/>
          <w:lang w:val="en-US"/>
        </w:rPr>
        <w:t>nekādu</w:t>
      </w:r>
      <w:proofErr w:type="spellEnd"/>
      <w:r w:rsidRPr="009078ED">
        <w:rPr>
          <w:i/>
          <w:iCs/>
          <w:sz w:val="22"/>
          <w:szCs w:val="22"/>
          <w:lang w:val="en-US"/>
        </w:rPr>
        <w:t xml:space="preserve"> </w:t>
      </w:r>
      <w:proofErr w:type="spellStart"/>
      <w:r w:rsidRPr="009078ED">
        <w:rPr>
          <w:i/>
          <w:iCs/>
          <w:sz w:val="22"/>
          <w:szCs w:val="22"/>
          <w:lang w:val="en-US"/>
        </w:rPr>
        <w:t>materiālo</w:t>
      </w:r>
      <w:proofErr w:type="spellEnd"/>
      <w:r w:rsidRPr="009078ED">
        <w:rPr>
          <w:i/>
          <w:iCs/>
          <w:sz w:val="22"/>
          <w:szCs w:val="22"/>
          <w:lang w:val="en-US"/>
        </w:rPr>
        <w:t xml:space="preserve"> </w:t>
      </w:r>
      <w:proofErr w:type="spellStart"/>
      <w:r w:rsidRPr="009078ED">
        <w:rPr>
          <w:i/>
          <w:iCs/>
          <w:sz w:val="22"/>
          <w:szCs w:val="22"/>
          <w:lang w:val="en-US"/>
        </w:rPr>
        <w:t>vai</w:t>
      </w:r>
      <w:proofErr w:type="spellEnd"/>
      <w:r w:rsidRPr="009078ED">
        <w:rPr>
          <w:i/>
          <w:iCs/>
          <w:sz w:val="22"/>
          <w:szCs w:val="22"/>
          <w:lang w:val="en-US"/>
        </w:rPr>
        <w:t xml:space="preserve"> </w:t>
      </w:r>
      <w:proofErr w:type="spellStart"/>
      <w:r w:rsidRPr="009078ED">
        <w:rPr>
          <w:i/>
          <w:iCs/>
          <w:sz w:val="22"/>
          <w:szCs w:val="22"/>
          <w:lang w:val="en-US"/>
        </w:rPr>
        <w:t>cita</w:t>
      </w:r>
      <w:proofErr w:type="spellEnd"/>
      <w:r w:rsidRPr="009078ED">
        <w:rPr>
          <w:i/>
          <w:iCs/>
          <w:sz w:val="22"/>
          <w:szCs w:val="22"/>
          <w:lang w:val="en-US"/>
        </w:rPr>
        <w:t xml:space="preserve"> </w:t>
      </w:r>
      <w:proofErr w:type="spellStart"/>
      <w:r w:rsidRPr="009078ED">
        <w:rPr>
          <w:i/>
          <w:iCs/>
          <w:sz w:val="22"/>
          <w:szCs w:val="22"/>
          <w:lang w:val="en-US"/>
        </w:rPr>
        <w:t>veida</w:t>
      </w:r>
      <w:proofErr w:type="spellEnd"/>
      <w:r w:rsidRPr="009078ED">
        <w:rPr>
          <w:i/>
          <w:iCs/>
          <w:sz w:val="22"/>
          <w:szCs w:val="22"/>
          <w:lang w:val="en-US"/>
        </w:rPr>
        <w:t xml:space="preserve"> </w:t>
      </w:r>
      <w:proofErr w:type="spellStart"/>
      <w:r w:rsidRPr="009078ED">
        <w:rPr>
          <w:i/>
          <w:iCs/>
          <w:sz w:val="22"/>
          <w:szCs w:val="22"/>
          <w:lang w:val="en-US"/>
        </w:rPr>
        <w:t>atlīdzību</w:t>
      </w:r>
      <w:proofErr w:type="spellEnd"/>
      <w:r w:rsidRPr="009078ED">
        <w:rPr>
          <w:i/>
          <w:iCs/>
          <w:sz w:val="22"/>
          <w:szCs w:val="22"/>
          <w:lang w:val="en-US"/>
        </w:rPr>
        <w:t xml:space="preserve">. </w:t>
      </w:r>
      <w:proofErr w:type="spellStart"/>
      <w:r w:rsidRPr="009078ED">
        <w:rPr>
          <w:i/>
          <w:iCs/>
          <w:sz w:val="22"/>
          <w:szCs w:val="22"/>
          <w:u w:val="single"/>
          <w:lang w:val="en-US"/>
        </w:rPr>
        <w:t>Reklamējot</w:t>
      </w:r>
      <w:proofErr w:type="spellEnd"/>
      <w:r w:rsidRPr="009078ED">
        <w:rPr>
          <w:i/>
          <w:iCs/>
          <w:sz w:val="22"/>
          <w:szCs w:val="22"/>
          <w:u w:val="single"/>
          <w:lang w:val="en-US"/>
        </w:rPr>
        <w:t xml:space="preserve"> </w:t>
      </w:r>
      <w:proofErr w:type="spellStart"/>
      <w:r w:rsidRPr="009078ED">
        <w:rPr>
          <w:i/>
          <w:iCs/>
          <w:sz w:val="22"/>
          <w:szCs w:val="22"/>
          <w:u w:val="single"/>
          <w:lang w:val="en-US"/>
        </w:rPr>
        <w:t>zāles</w:t>
      </w:r>
      <w:proofErr w:type="spellEnd"/>
      <w:r w:rsidRPr="009078ED">
        <w:rPr>
          <w:i/>
          <w:iCs/>
          <w:sz w:val="22"/>
          <w:szCs w:val="22"/>
          <w:u w:val="single"/>
          <w:lang w:val="en-US"/>
        </w:rPr>
        <w:t xml:space="preserve">, </w:t>
      </w:r>
      <w:proofErr w:type="spellStart"/>
      <w:r w:rsidRPr="009078ED">
        <w:rPr>
          <w:i/>
          <w:iCs/>
          <w:sz w:val="22"/>
          <w:szCs w:val="22"/>
          <w:u w:val="single"/>
          <w:lang w:val="en-US"/>
        </w:rPr>
        <w:t>reklāmas</w:t>
      </w:r>
      <w:proofErr w:type="spellEnd"/>
      <w:r w:rsidRPr="009078ED">
        <w:rPr>
          <w:i/>
          <w:iCs/>
          <w:sz w:val="22"/>
          <w:szCs w:val="22"/>
          <w:u w:val="single"/>
          <w:lang w:val="en-US"/>
        </w:rPr>
        <w:t xml:space="preserve"> </w:t>
      </w:r>
      <w:proofErr w:type="spellStart"/>
      <w:r w:rsidRPr="009078ED">
        <w:rPr>
          <w:i/>
          <w:iCs/>
          <w:sz w:val="22"/>
          <w:szCs w:val="22"/>
          <w:u w:val="single"/>
          <w:lang w:val="en-US"/>
        </w:rPr>
        <w:t>devējs</w:t>
      </w:r>
      <w:proofErr w:type="spellEnd"/>
      <w:r w:rsidRPr="009078ED">
        <w:rPr>
          <w:i/>
          <w:iCs/>
          <w:sz w:val="22"/>
          <w:szCs w:val="22"/>
          <w:u w:val="single"/>
          <w:lang w:val="en-US"/>
        </w:rPr>
        <w:t xml:space="preserve"> un </w:t>
      </w:r>
      <w:proofErr w:type="spellStart"/>
      <w:r w:rsidRPr="009078ED">
        <w:rPr>
          <w:i/>
          <w:iCs/>
          <w:sz w:val="22"/>
          <w:szCs w:val="22"/>
          <w:u w:val="single"/>
          <w:lang w:val="en-US"/>
        </w:rPr>
        <w:t>reklāmas</w:t>
      </w:r>
      <w:proofErr w:type="spellEnd"/>
      <w:r w:rsidRPr="009078ED">
        <w:rPr>
          <w:i/>
          <w:iCs/>
          <w:sz w:val="22"/>
          <w:szCs w:val="22"/>
          <w:u w:val="single"/>
          <w:lang w:val="en-US"/>
        </w:rPr>
        <w:t xml:space="preserve"> </w:t>
      </w:r>
      <w:proofErr w:type="spellStart"/>
      <w:r w:rsidRPr="009078ED">
        <w:rPr>
          <w:i/>
          <w:iCs/>
          <w:sz w:val="22"/>
          <w:szCs w:val="22"/>
          <w:u w:val="single"/>
          <w:lang w:val="en-US"/>
        </w:rPr>
        <w:t>izplatītājs</w:t>
      </w:r>
      <w:proofErr w:type="spellEnd"/>
      <w:r w:rsidRPr="009078ED">
        <w:rPr>
          <w:i/>
          <w:iCs/>
          <w:sz w:val="22"/>
          <w:szCs w:val="22"/>
          <w:u w:val="single"/>
          <w:lang w:val="en-US"/>
        </w:rPr>
        <w:t xml:space="preserve"> </w:t>
      </w:r>
      <w:proofErr w:type="spellStart"/>
      <w:r w:rsidRPr="009078ED">
        <w:rPr>
          <w:i/>
          <w:iCs/>
          <w:sz w:val="22"/>
          <w:szCs w:val="22"/>
          <w:u w:val="single"/>
          <w:lang w:val="en-US"/>
        </w:rPr>
        <w:t>drīkst</w:t>
      </w:r>
      <w:proofErr w:type="spellEnd"/>
      <w:r w:rsidRPr="009078ED">
        <w:rPr>
          <w:i/>
          <w:iCs/>
          <w:sz w:val="22"/>
          <w:szCs w:val="22"/>
          <w:u w:val="single"/>
          <w:lang w:val="en-US"/>
        </w:rPr>
        <w:t xml:space="preserve"> </w:t>
      </w:r>
      <w:proofErr w:type="spellStart"/>
      <w:r w:rsidRPr="009078ED">
        <w:rPr>
          <w:i/>
          <w:iCs/>
          <w:sz w:val="22"/>
          <w:szCs w:val="22"/>
          <w:u w:val="single"/>
          <w:lang w:val="en-US"/>
        </w:rPr>
        <w:t>piegādāt</w:t>
      </w:r>
      <w:proofErr w:type="spellEnd"/>
      <w:r w:rsidRPr="009078ED">
        <w:rPr>
          <w:i/>
          <w:iCs/>
          <w:sz w:val="22"/>
          <w:szCs w:val="22"/>
          <w:u w:val="single"/>
          <w:lang w:val="en-US"/>
        </w:rPr>
        <w:t xml:space="preserve"> un </w:t>
      </w:r>
      <w:proofErr w:type="spellStart"/>
      <w:r w:rsidRPr="009078ED">
        <w:rPr>
          <w:i/>
          <w:iCs/>
          <w:sz w:val="22"/>
          <w:szCs w:val="22"/>
          <w:u w:val="single"/>
          <w:lang w:val="en-US"/>
        </w:rPr>
        <w:t>speciālists</w:t>
      </w:r>
      <w:proofErr w:type="spellEnd"/>
      <w:r w:rsidRPr="009078ED">
        <w:rPr>
          <w:i/>
          <w:iCs/>
          <w:sz w:val="22"/>
          <w:szCs w:val="22"/>
          <w:u w:val="single"/>
          <w:lang w:val="en-US"/>
        </w:rPr>
        <w:t xml:space="preserve"> </w:t>
      </w:r>
      <w:proofErr w:type="spellStart"/>
      <w:r w:rsidRPr="009078ED">
        <w:rPr>
          <w:i/>
          <w:iCs/>
          <w:sz w:val="22"/>
          <w:szCs w:val="22"/>
          <w:u w:val="single"/>
          <w:lang w:val="en-US"/>
        </w:rPr>
        <w:t>drīkst</w:t>
      </w:r>
      <w:proofErr w:type="spellEnd"/>
      <w:r w:rsidRPr="009078ED">
        <w:rPr>
          <w:i/>
          <w:iCs/>
          <w:sz w:val="22"/>
          <w:szCs w:val="22"/>
          <w:u w:val="single"/>
          <w:lang w:val="en-US"/>
        </w:rPr>
        <w:t xml:space="preserve"> </w:t>
      </w:r>
      <w:proofErr w:type="spellStart"/>
      <w:r w:rsidRPr="009078ED">
        <w:rPr>
          <w:i/>
          <w:iCs/>
          <w:sz w:val="22"/>
          <w:szCs w:val="22"/>
          <w:u w:val="single"/>
          <w:lang w:val="en-US"/>
        </w:rPr>
        <w:t>pieņemt</w:t>
      </w:r>
      <w:proofErr w:type="spellEnd"/>
      <w:r w:rsidRPr="009078ED">
        <w:rPr>
          <w:i/>
          <w:iCs/>
          <w:sz w:val="22"/>
          <w:szCs w:val="22"/>
          <w:u w:val="single"/>
          <w:lang w:val="en-US"/>
        </w:rPr>
        <w:t xml:space="preserve"> </w:t>
      </w:r>
      <w:proofErr w:type="spellStart"/>
      <w:r w:rsidRPr="009078ED">
        <w:rPr>
          <w:i/>
          <w:iCs/>
          <w:sz w:val="22"/>
          <w:szCs w:val="22"/>
          <w:u w:val="single"/>
          <w:lang w:val="en-US"/>
        </w:rPr>
        <w:t>tikai</w:t>
      </w:r>
      <w:proofErr w:type="spellEnd"/>
      <w:r w:rsidRPr="009078ED">
        <w:rPr>
          <w:i/>
          <w:iCs/>
          <w:sz w:val="22"/>
          <w:szCs w:val="22"/>
          <w:u w:val="single"/>
          <w:lang w:val="en-US"/>
        </w:rPr>
        <w:t xml:space="preserve"> </w:t>
      </w:r>
      <w:proofErr w:type="spellStart"/>
      <w:r w:rsidRPr="009078ED">
        <w:rPr>
          <w:i/>
          <w:iCs/>
          <w:sz w:val="22"/>
          <w:szCs w:val="22"/>
          <w:u w:val="single"/>
          <w:lang w:val="en-US"/>
        </w:rPr>
        <w:t>izglītojošus</w:t>
      </w:r>
      <w:proofErr w:type="spellEnd"/>
      <w:r w:rsidRPr="009078ED">
        <w:rPr>
          <w:i/>
          <w:iCs/>
          <w:sz w:val="22"/>
          <w:szCs w:val="22"/>
          <w:u w:val="single"/>
          <w:lang w:val="en-US"/>
        </w:rPr>
        <w:t xml:space="preserve"> </w:t>
      </w:r>
      <w:proofErr w:type="spellStart"/>
      <w:r w:rsidRPr="009078ED">
        <w:rPr>
          <w:i/>
          <w:iCs/>
          <w:sz w:val="22"/>
          <w:szCs w:val="22"/>
          <w:u w:val="single"/>
          <w:lang w:val="en-US"/>
        </w:rPr>
        <w:t>materiālus</w:t>
      </w:r>
      <w:proofErr w:type="spellEnd"/>
      <w:r w:rsidRPr="009078ED">
        <w:rPr>
          <w:i/>
          <w:iCs/>
          <w:sz w:val="22"/>
          <w:szCs w:val="22"/>
          <w:u w:val="single"/>
          <w:lang w:val="en-US"/>
        </w:rPr>
        <w:t xml:space="preserve">, kas </w:t>
      </w:r>
      <w:proofErr w:type="spellStart"/>
      <w:r w:rsidRPr="009078ED">
        <w:rPr>
          <w:i/>
          <w:iCs/>
          <w:sz w:val="22"/>
          <w:szCs w:val="22"/>
          <w:u w:val="single"/>
          <w:lang w:val="en-US"/>
        </w:rPr>
        <w:t>tieša</w:t>
      </w:r>
      <w:proofErr w:type="spellEnd"/>
      <w:r w:rsidRPr="009078ED">
        <w:rPr>
          <w:i/>
          <w:iCs/>
          <w:sz w:val="22"/>
          <w:szCs w:val="22"/>
          <w:u w:val="single"/>
          <w:lang w:val="en-US"/>
        </w:rPr>
        <w:t xml:space="preserve">̄ </w:t>
      </w:r>
      <w:proofErr w:type="spellStart"/>
      <w:r w:rsidRPr="009078ED">
        <w:rPr>
          <w:i/>
          <w:iCs/>
          <w:sz w:val="22"/>
          <w:szCs w:val="22"/>
          <w:u w:val="single"/>
          <w:lang w:val="en-US"/>
        </w:rPr>
        <w:t>veida</w:t>
      </w:r>
      <w:proofErr w:type="spellEnd"/>
      <w:r w:rsidRPr="009078ED">
        <w:rPr>
          <w:i/>
          <w:iCs/>
          <w:sz w:val="22"/>
          <w:szCs w:val="22"/>
          <w:u w:val="single"/>
          <w:lang w:val="en-US"/>
        </w:rPr>
        <w:t xml:space="preserve">̄ </w:t>
      </w:r>
      <w:proofErr w:type="spellStart"/>
      <w:r w:rsidRPr="009078ED">
        <w:rPr>
          <w:i/>
          <w:iCs/>
          <w:sz w:val="22"/>
          <w:szCs w:val="22"/>
          <w:u w:val="single"/>
          <w:lang w:val="en-US"/>
        </w:rPr>
        <w:t>paredzēti</w:t>
      </w:r>
      <w:proofErr w:type="spellEnd"/>
      <w:r w:rsidRPr="009078ED">
        <w:rPr>
          <w:i/>
          <w:iCs/>
          <w:sz w:val="22"/>
          <w:szCs w:val="22"/>
          <w:u w:val="single"/>
          <w:lang w:val="en-US"/>
        </w:rPr>
        <w:t xml:space="preserve"> </w:t>
      </w:r>
      <w:proofErr w:type="spellStart"/>
      <w:r w:rsidRPr="009078ED">
        <w:rPr>
          <w:i/>
          <w:iCs/>
          <w:sz w:val="22"/>
          <w:szCs w:val="22"/>
          <w:u w:val="single"/>
          <w:lang w:val="en-US"/>
        </w:rPr>
        <w:t>speciālistu</w:t>
      </w:r>
      <w:proofErr w:type="spellEnd"/>
      <w:r w:rsidRPr="009078ED">
        <w:rPr>
          <w:i/>
          <w:iCs/>
          <w:sz w:val="22"/>
          <w:szCs w:val="22"/>
          <w:u w:val="single"/>
          <w:lang w:val="en-US"/>
        </w:rPr>
        <w:t xml:space="preserve"> </w:t>
      </w:r>
      <w:proofErr w:type="spellStart"/>
      <w:r w:rsidRPr="009078ED">
        <w:rPr>
          <w:i/>
          <w:iCs/>
          <w:sz w:val="22"/>
          <w:szCs w:val="22"/>
          <w:u w:val="single"/>
          <w:lang w:val="en-US"/>
        </w:rPr>
        <w:t>izglītošanai</w:t>
      </w:r>
      <w:proofErr w:type="spellEnd"/>
      <w:r w:rsidRPr="009078ED">
        <w:rPr>
          <w:i/>
          <w:iCs/>
          <w:sz w:val="22"/>
          <w:szCs w:val="22"/>
          <w:u w:val="single"/>
          <w:lang w:val="en-US"/>
        </w:rPr>
        <w:t xml:space="preserve"> un kuru </w:t>
      </w:r>
      <w:proofErr w:type="spellStart"/>
      <w:r w:rsidRPr="009078ED">
        <w:rPr>
          <w:i/>
          <w:iCs/>
          <w:sz w:val="22"/>
          <w:szCs w:val="22"/>
          <w:u w:val="single"/>
          <w:lang w:val="en-US"/>
        </w:rPr>
        <w:t>vērtība</w:t>
      </w:r>
      <w:proofErr w:type="spellEnd"/>
      <w:r w:rsidRPr="009078ED">
        <w:rPr>
          <w:i/>
          <w:iCs/>
          <w:sz w:val="22"/>
          <w:szCs w:val="22"/>
          <w:u w:val="single"/>
          <w:lang w:val="en-US"/>
        </w:rPr>
        <w:t xml:space="preserve"> </w:t>
      </w:r>
      <w:proofErr w:type="spellStart"/>
      <w:r w:rsidRPr="009078ED">
        <w:rPr>
          <w:i/>
          <w:iCs/>
          <w:sz w:val="22"/>
          <w:szCs w:val="22"/>
          <w:u w:val="single"/>
          <w:lang w:val="en-US"/>
        </w:rPr>
        <w:t>nepārsniedz</w:t>
      </w:r>
      <w:proofErr w:type="spellEnd"/>
      <w:r w:rsidRPr="009078ED">
        <w:rPr>
          <w:i/>
          <w:iCs/>
          <w:sz w:val="22"/>
          <w:szCs w:val="22"/>
          <w:u w:val="single"/>
          <w:lang w:val="en-US"/>
        </w:rPr>
        <w:t xml:space="preserve"> 10 euro (bez </w:t>
      </w:r>
      <w:proofErr w:type="spellStart"/>
      <w:r w:rsidRPr="009078ED">
        <w:rPr>
          <w:i/>
          <w:iCs/>
          <w:sz w:val="22"/>
          <w:szCs w:val="22"/>
          <w:u w:val="single"/>
          <w:lang w:val="en-US"/>
        </w:rPr>
        <w:t>pievienotās</w:t>
      </w:r>
      <w:proofErr w:type="spellEnd"/>
      <w:r w:rsidRPr="009078ED">
        <w:rPr>
          <w:i/>
          <w:iCs/>
          <w:sz w:val="22"/>
          <w:szCs w:val="22"/>
          <w:u w:val="single"/>
          <w:lang w:val="en-US"/>
        </w:rPr>
        <w:t xml:space="preserve"> </w:t>
      </w:r>
      <w:proofErr w:type="spellStart"/>
      <w:r w:rsidRPr="009078ED">
        <w:rPr>
          <w:i/>
          <w:iCs/>
          <w:sz w:val="22"/>
          <w:szCs w:val="22"/>
          <w:u w:val="single"/>
          <w:lang w:val="en-US"/>
        </w:rPr>
        <w:t>vērtības</w:t>
      </w:r>
      <w:proofErr w:type="spellEnd"/>
      <w:r w:rsidRPr="009078ED">
        <w:rPr>
          <w:i/>
          <w:iCs/>
          <w:sz w:val="22"/>
          <w:szCs w:val="22"/>
          <w:u w:val="single"/>
          <w:lang w:val="en-US"/>
        </w:rPr>
        <w:t xml:space="preserve"> </w:t>
      </w:r>
      <w:proofErr w:type="spellStart"/>
      <w:r w:rsidRPr="009078ED">
        <w:rPr>
          <w:i/>
          <w:iCs/>
          <w:sz w:val="22"/>
          <w:szCs w:val="22"/>
          <w:u w:val="single"/>
          <w:lang w:val="en-US"/>
        </w:rPr>
        <w:t>nodokļa</w:t>
      </w:r>
      <w:proofErr w:type="spellEnd"/>
      <w:r w:rsidRPr="009078ED">
        <w:rPr>
          <w:i/>
          <w:iCs/>
          <w:sz w:val="22"/>
          <w:szCs w:val="22"/>
          <w:u w:val="single"/>
          <w:lang w:val="en-US"/>
        </w:rPr>
        <w:t>)</w:t>
      </w:r>
      <w:r w:rsidRPr="009078ED">
        <w:rPr>
          <w:i/>
          <w:iCs/>
          <w:sz w:val="22"/>
          <w:szCs w:val="22"/>
          <w:lang w:val="en-US"/>
        </w:rPr>
        <w:t>.”</w:t>
      </w:r>
    </w:p>
    <w:p w14:paraId="19C17207" w14:textId="77777777" w:rsidR="00F317B2" w:rsidRPr="00CA2263" w:rsidRDefault="00F317B2" w:rsidP="00F317B2">
      <w:pPr>
        <w:jc w:val="both"/>
        <w:rPr>
          <w:color w:val="000000" w:themeColor="text1"/>
          <w:sz w:val="22"/>
          <w:szCs w:val="22"/>
          <w:shd w:val="clear" w:color="auto" w:fill="FFFFFF"/>
          <w:lang w:val="lv-LV"/>
        </w:rPr>
      </w:pPr>
      <w:r w:rsidRPr="001921C5">
        <w:rPr>
          <w:color w:val="000000" w:themeColor="text1"/>
          <w:sz w:val="22"/>
          <w:szCs w:val="22"/>
          <w:lang w:val="lv-LV"/>
        </w:rPr>
        <w:t xml:space="preserve">Iepazīstoties ar Komisijai iesniegto informāciju un </w:t>
      </w:r>
      <w:r>
        <w:rPr>
          <w:color w:val="000000" w:themeColor="text1"/>
          <w:sz w:val="22"/>
          <w:szCs w:val="22"/>
          <w:lang w:val="lv-LV"/>
        </w:rPr>
        <w:t>atbildētāju</w:t>
      </w:r>
      <w:r w:rsidRPr="001921C5">
        <w:rPr>
          <w:color w:val="000000" w:themeColor="text1"/>
          <w:sz w:val="22"/>
          <w:szCs w:val="22"/>
          <w:lang w:val="lv-LV"/>
        </w:rPr>
        <w:t xml:space="preserve"> paskaidrojumiem, </w:t>
      </w:r>
      <w:r w:rsidRPr="006E5E3A">
        <w:rPr>
          <w:color w:val="000000" w:themeColor="text1"/>
          <w:sz w:val="22"/>
          <w:szCs w:val="22"/>
          <w:shd w:val="clear" w:color="auto" w:fill="FFFFFF"/>
          <w:lang w:val="lv-LV"/>
        </w:rPr>
        <w:t xml:space="preserve">Komisija </w:t>
      </w:r>
      <w:r w:rsidRPr="00CA2263">
        <w:rPr>
          <w:color w:val="000000" w:themeColor="text1"/>
          <w:sz w:val="22"/>
          <w:szCs w:val="22"/>
          <w:u w:val="single"/>
          <w:shd w:val="clear" w:color="auto" w:fill="FFFFFF"/>
          <w:lang w:val="lv-LV"/>
        </w:rPr>
        <w:t>KONSTATĒ</w:t>
      </w:r>
      <w:r w:rsidRPr="00CA2263">
        <w:rPr>
          <w:color w:val="000000" w:themeColor="text1"/>
          <w:sz w:val="22"/>
          <w:szCs w:val="22"/>
          <w:shd w:val="clear" w:color="auto" w:fill="FFFFFF"/>
          <w:lang w:val="lv-LV"/>
        </w:rPr>
        <w:t>:</w:t>
      </w:r>
    </w:p>
    <w:p w14:paraId="2D4041B3" w14:textId="378B2271" w:rsidR="00F317B2" w:rsidRPr="00A26DA8" w:rsidRDefault="00F317B2" w:rsidP="00F317B2">
      <w:pPr>
        <w:pStyle w:val="CommentText"/>
        <w:ind w:firstLine="720"/>
        <w:jc w:val="both"/>
        <w:rPr>
          <w:sz w:val="22"/>
          <w:szCs w:val="22"/>
          <w:lang w:val="lv-LV"/>
        </w:rPr>
      </w:pPr>
      <w:proofErr w:type="spellStart"/>
      <w:r w:rsidRPr="000E5E43">
        <w:rPr>
          <w:color w:val="000000"/>
          <w:sz w:val="22"/>
          <w:szCs w:val="22"/>
          <w:lang w:val="lv-LV"/>
        </w:rPr>
        <w:t>Pirmšķietam</w:t>
      </w:r>
      <w:r>
        <w:rPr>
          <w:color w:val="000000"/>
          <w:sz w:val="22"/>
          <w:szCs w:val="22"/>
          <w:lang w:val="lv-LV"/>
        </w:rPr>
        <w:t>u</w:t>
      </w:r>
      <w:proofErr w:type="spellEnd"/>
      <w:r w:rsidRPr="000E5E43">
        <w:rPr>
          <w:color w:val="000000"/>
          <w:sz w:val="22"/>
          <w:szCs w:val="22"/>
          <w:lang w:val="lv-LV"/>
        </w:rPr>
        <w:t xml:space="preserve"> Noteikumu un Kodeksa </w:t>
      </w:r>
      <w:r>
        <w:rPr>
          <w:color w:val="000000"/>
          <w:sz w:val="22"/>
          <w:szCs w:val="22"/>
          <w:lang w:val="lv-LV"/>
        </w:rPr>
        <w:t xml:space="preserve">piemērošanas jomas </w:t>
      </w:r>
      <w:r w:rsidRPr="000E5E43">
        <w:rPr>
          <w:color w:val="000000"/>
          <w:sz w:val="22"/>
          <w:szCs w:val="22"/>
          <w:lang w:val="lv-LV"/>
        </w:rPr>
        <w:t>pārkāpum</w:t>
      </w:r>
      <w:r>
        <w:rPr>
          <w:color w:val="000000"/>
          <w:sz w:val="22"/>
          <w:szCs w:val="22"/>
          <w:lang w:val="lv-LV"/>
        </w:rPr>
        <w:t>u par Plānotāju izplatīšanu</w:t>
      </w:r>
      <w:r w:rsidRPr="000E5E43">
        <w:rPr>
          <w:color w:val="000000"/>
          <w:sz w:val="22"/>
          <w:szCs w:val="22"/>
          <w:lang w:val="lv-LV"/>
        </w:rPr>
        <w:t>.</w:t>
      </w:r>
    </w:p>
    <w:p w14:paraId="15252AA0" w14:textId="77777777" w:rsidR="00F317B2" w:rsidRPr="005936E3" w:rsidRDefault="00F317B2" w:rsidP="00F317B2">
      <w:pPr>
        <w:pStyle w:val="ListParagraph"/>
        <w:ind w:left="1080"/>
        <w:rPr>
          <w:color w:val="000000" w:themeColor="text1"/>
          <w:sz w:val="22"/>
          <w:szCs w:val="22"/>
          <w:lang w:val="lv-LV"/>
        </w:rPr>
      </w:pPr>
      <w:r w:rsidRPr="005936E3">
        <w:rPr>
          <w:color w:val="000000" w:themeColor="text1"/>
          <w:sz w:val="22"/>
          <w:szCs w:val="22"/>
          <w:lang w:val="lv-LV"/>
        </w:rPr>
        <w:t xml:space="preserve">Komisija </w:t>
      </w:r>
    </w:p>
    <w:p w14:paraId="4DE0F140" w14:textId="77777777" w:rsidR="00F317B2" w:rsidRPr="005936E3" w:rsidRDefault="00F317B2" w:rsidP="00F317B2">
      <w:pPr>
        <w:pStyle w:val="ListParagraph"/>
        <w:ind w:left="1080"/>
        <w:jc w:val="both"/>
        <w:rPr>
          <w:b/>
          <w:bCs/>
          <w:color w:val="000000" w:themeColor="text1"/>
          <w:sz w:val="22"/>
          <w:szCs w:val="22"/>
          <w:lang w:val="lv-LV" w:eastAsia="lv-LV"/>
        </w:rPr>
      </w:pPr>
      <w:r w:rsidRPr="005936E3">
        <w:rPr>
          <w:b/>
          <w:bCs/>
          <w:color w:val="000000" w:themeColor="text1"/>
          <w:sz w:val="22"/>
          <w:szCs w:val="22"/>
          <w:lang w:val="lv-LV" w:eastAsia="lv-LV"/>
        </w:rPr>
        <w:t>Nolemj (Par – 5, pret – 0, atturas - 0):</w:t>
      </w:r>
    </w:p>
    <w:p w14:paraId="0DC61116" w14:textId="7BD39736" w:rsidR="00CE4903" w:rsidRDefault="000E5E43" w:rsidP="0052072C">
      <w:pPr>
        <w:pStyle w:val="ListParagraph"/>
        <w:numPr>
          <w:ilvl w:val="0"/>
          <w:numId w:val="17"/>
        </w:numPr>
        <w:jc w:val="both"/>
        <w:rPr>
          <w:color w:val="000000" w:themeColor="text1"/>
          <w:sz w:val="22"/>
          <w:szCs w:val="22"/>
          <w:lang w:val="lv-LV" w:eastAsia="lv-LV"/>
        </w:rPr>
      </w:pPr>
      <w:r>
        <w:rPr>
          <w:color w:val="000000" w:themeColor="text1"/>
          <w:sz w:val="22"/>
          <w:szCs w:val="22"/>
          <w:lang w:val="lv-LV" w:eastAsia="lv-LV"/>
        </w:rPr>
        <w:t xml:space="preserve">Lūgt </w:t>
      </w:r>
      <w:r w:rsidR="00A26DA8">
        <w:rPr>
          <w:color w:val="000000" w:themeColor="text1"/>
          <w:sz w:val="22"/>
          <w:szCs w:val="22"/>
          <w:lang w:val="lv-LV" w:eastAsia="lv-LV"/>
        </w:rPr>
        <w:t>Veselības inspekcij</w:t>
      </w:r>
      <w:r>
        <w:rPr>
          <w:color w:val="000000" w:themeColor="text1"/>
          <w:sz w:val="22"/>
          <w:szCs w:val="22"/>
          <w:lang w:val="lv-LV" w:eastAsia="lv-LV"/>
        </w:rPr>
        <w:t>u</w:t>
      </w:r>
      <w:r w:rsidR="00A26DA8">
        <w:rPr>
          <w:color w:val="000000" w:themeColor="text1"/>
          <w:sz w:val="22"/>
          <w:szCs w:val="22"/>
          <w:lang w:val="lv-LV" w:eastAsia="lv-LV"/>
        </w:rPr>
        <w:t xml:space="preserve"> </w:t>
      </w:r>
      <w:r w:rsidR="009078ED">
        <w:rPr>
          <w:color w:val="000000" w:themeColor="text1"/>
          <w:sz w:val="22"/>
          <w:szCs w:val="22"/>
          <w:lang w:val="lv-LV" w:eastAsia="lv-LV"/>
        </w:rPr>
        <w:t>iz</w:t>
      </w:r>
      <w:r w:rsidR="00A26DA8">
        <w:rPr>
          <w:color w:val="000000" w:themeColor="text1"/>
          <w:sz w:val="22"/>
          <w:szCs w:val="22"/>
          <w:lang w:val="lv-LV" w:eastAsia="lv-LV"/>
        </w:rPr>
        <w:t xml:space="preserve">vērtēt Plānotāja un tā izplatīšanas atbilstību </w:t>
      </w:r>
      <w:r>
        <w:rPr>
          <w:color w:val="000000" w:themeColor="text1"/>
          <w:sz w:val="22"/>
          <w:szCs w:val="22"/>
          <w:lang w:val="lv-LV" w:eastAsia="lv-LV"/>
        </w:rPr>
        <w:t>Noteikumiem</w:t>
      </w:r>
      <w:r w:rsidR="00A26DA8">
        <w:rPr>
          <w:color w:val="000000" w:themeColor="text1"/>
          <w:sz w:val="22"/>
          <w:szCs w:val="22"/>
          <w:lang w:val="lv-LV" w:eastAsia="lv-LV"/>
        </w:rPr>
        <w:t>.</w:t>
      </w:r>
    </w:p>
    <w:p w14:paraId="45159563" w14:textId="6224B4F9" w:rsidR="006015C2" w:rsidRPr="00180A24" w:rsidRDefault="006015C2" w:rsidP="0052072C">
      <w:pPr>
        <w:pStyle w:val="ListParagraph"/>
        <w:numPr>
          <w:ilvl w:val="0"/>
          <w:numId w:val="17"/>
        </w:numPr>
        <w:jc w:val="both"/>
        <w:rPr>
          <w:color w:val="000000" w:themeColor="text1"/>
          <w:sz w:val="22"/>
          <w:szCs w:val="22"/>
          <w:lang w:val="lv-LV" w:eastAsia="lv-LV"/>
        </w:rPr>
      </w:pPr>
      <w:r w:rsidRPr="00180A24">
        <w:rPr>
          <w:color w:val="000000" w:themeColor="text1"/>
          <w:sz w:val="22"/>
          <w:szCs w:val="22"/>
          <w:shd w:val="clear" w:color="auto" w:fill="FFFFFF"/>
          <w:lang w:val="lv-LV"/>
        </w:rPr>
        <w:t>P</w:t>
      </w:r>
      <w:r w:rsidRPr="00180A24">
        <w:rPr>
          <w:color w:val="000000" w:themeColor="text1"/>
          <w:sz w:val="22"/>
          <w:szCs w:val="22"/>
          <w:lang w:val="lv-LV"/>
        </w:rPr>
        <w:t xml:space="preserve">amatojoties uz Kodeksa </w:t>
      </w:r>
      <w:proofErr w:type="spellStart"/>
      <w:r w:rsidRPr="00180A24">
        <w:rPr>
          <w:color w:val="000000" w:themeColor="text1"/>
          <w:sz w:val="22"/>
          <w:szCs w:val="22"/>
          <w:lang w:val="lv-LV"/>
        </w:rPr>
        <w:t>Sūdzību</w:t>
      </w:r>
      <w:proofErr w:type="spellEnd"/>
      <w:r w:rsidRPr="00180A24">
        <w:rPr>
          <w:color w:val="000000" w:themeColor="text1"/>
          <w:sz w:val="22"/>
          <w:szCs w:val="22"/>
          <w:lang w:val="lv-LV"/>
        </w:rPr>
        <w:t xml:space="preserve"> izskatīšanas kārtības V nodaļas 1.2.punktu, informāciju par konkrēto gadījumu un tā sakarā pieņemto Komisijas lēmumu darīt zināmus SIFFA un LPMA biedriem, atbildētājus nenosaucot</w:t>
      </w:r>
      <w:r w:rsidR="00180A24" w:rsidRPr="00180A24">
        <w:rPr>
          <w:color w:val="000000" w:themeColor="text1"/>
          <w:sz w:val="22"/>
          <w:szCs w:val="22"/>
          <w:lang w:val="lv-LV"/>
        </w:rPr>
        <w:t>, un, pamatojoties uz 3.3.punktu, Komisijas lēmumu (izrakstu) nosūtīt iesniedzējam un atbildētāj</w:t>
      </w:r>
      <w:r w:rsidR="00EB5E17">
        <w:rPr>
          <w:color w:val="000000" w:themeColor="text1"/>
          <w:sz w:val="22"/>
          <w:szCs w:val="22"/>
          <w:lang w:val="lv-LV"/>
        </w:rPr>
        <w:t>ie</w:t>
      </w:r>
      <w:r w:rsidR="00180A24" w:rsidRPr="00180A24">
        <w:rPr>
          <w:color w:val="000000" w:themeColor="text1"/>
          <w:sz w:val="22"/>
          <w:szCs w:val="22"/>
          <w:lang w:val="lv-LV"/>
        </w:rPr>
        <w:t xml:space="preserve">m </w:t>
      </w:r>
      <w:r w:rsidR="00180A24" w:rsidRPr="00EB5E17">
        <w:rPr>
          <w:color w:val="000000" w:themeColor="text1"/>
          <w:sz w:val="22"/>
          <w:szCs w:val="22"/>
          <w:u w:val="single"/>
          <w:lang w:val="lv-LV"/>
        </w:rPr>
        <w:t>līdz 2023.gada 29.decembrim</w:t>
      </w:r>
      <w:r w:rsidR="00180A24" w:rsidRPr="00180A24">
        <w:rPr>
          <w:color w:val="000000" w:themeColor="text1"/>
          <w:sz w:val="22"/>
          <w:szCs w:val="22"/>
          <w:lang w:val="lv-LV"/>
        </w:rPr>
        <w:t>.</w:t>
      </w:r>
    </w:p>
    <w:p w14:paraId="3BC328DA" w14:textId="33D3CF0A" w:rsidR="00B95993" w:rsidRPr="00664B1E" w:rsidRDefault="00B675FC" w:rsidP="0052072C">
      <w:pPr>
        <w:pStyle w:val="ListParagraph"/>
        <w:numPr>
          <w:ilvl w:val="0"/>
          <w:numId w:val="17"/>
        </w:numPr>
        <w:jc w:val="both"/>
        <w:rPr>
          <w:color w:val="000000" w:themeColor="text1"/>
          <w:sz w:val="22"/>
          <w:szCs w:val="22"/>
          <w:lang w:val="lv-LV" w:eastAsia="lv-LV"/>
        </w:rPr>
      </w:pPr>
      <w:r w:rsidRPr="00664B1E">
        <w:rPr>
          <w:color w:val="000000" w:themeColor="text1"/>
          <w:sz w:val="22"/>
          <w:szCs w:val="22"/>
          <w:shd w:val="clear" w:color="auto" w:fill="FFFFFF"/>
          <w:lang w:val="lv-LV"/>
        </w:rPr>
        <w:t>Atgādināt</w:t>
      </w:r>
      <w:r w:rsidR="00AD6775" w:rsidRPr="00664B1E">
        <w:rPr>
          <w:color w:val="000000" w:themeColor="text1"/>
          <w:sz w:val="22"/>
          <w:szCs w:val="22"/>
          <w:shd w:val="clear" w:color="auto" w:fill="FFFFFF"/>
          <w:lang w:val="lv-LV"/>
        </w:rPr>
        <w:t xml:space="preserve"> </w:t>
      </w:r>
      <w:r w:rsidR="00AE6375" w:rsidRPr="00664B1E">
        <w:rPr>
          <w:color w:val="000000" w:themeColor="text1"/>
          <w:sz w:val="22"/>
          <w:szCs w:val="22"/>
          <w:shd w:val="clear" w:color="auto" w:fill="FFFFFF"/>
          <w:lang w:val="lv-LV"/>
        </w:rPr>
        <w:t xml:space="preserve">SIFFA un LPMA </w:t>
      </w:r>
      <w:r w:rsidR="00D431B2" w:rsidRPr="00664B1E">
        <w:rPr>
          <w:color w:val="000000" w:themeColor="text1"/>
          <w:sz w:val="22"/>
          <w:szCs w:val="22"/>
          <w:shd w:val="clear" w:color="auto" w:fill="FFFFFF"/>
          <w:lang w:val="lv-LV"/>
        </w:rPr>
        <w:t>biedr</w:t>
      </w:r>
      <w:r w:rsidRPr="00664B1E">
        <w:rPr>
          <w:color w:val="000000" w:themeColor="text1"/>
          <w:sz w:val="22"/>
          <w:szCs w:val="22"/>
          <w:shd w:val="clear" w:color="auto" w:fill="FFFFFF"/>
          <w:lang w:val="lv-LV"/>
        </w:rPr>
        <w:t>iem</w:t>
      </w:r>
      <w:r w:rsidR="00D431B2" w:rsidRPr="00664B1E">
        <w:rPr>
          <w:color w:val="000000" w:themeColor="text1"/>
          <w:sz w:val="22"/>
          <w:szCs w:val="22"/>
          <w:shd w:val="clear" w:color="auto" w:fill="FFFFFF"/>
          <w:lang w:val="lv-LV"/>
        </w:rPr>
        <w:t xml:space="preserve"> par</w:t>
      </w:r>
      <w:r w:rsidR="00CE4903" w:rsidRPr="00664B1E">
        <w:rPr>
          <w:color w:val="000000" w:themeColor="text1"/>
          <w:sz w:val="22"/>
          <w:szCs w:val="22"/>
          <w:shd w:val="clear" w:color="auto" w:fill="FFFFFF"/>
          <w:lang w:val="lv-LV"/>
        </w:rPr>
        <w:t xml:space="preserve"> Kodeksa piemērošanas jomas</w:t>
      </w:r>
      <w:r w:rsidR="0059414C" w:rsidRPr="00664B1E">
        <w:rPr>
          <w:color w:val="000000" w:themeColor="text1"/>
          <w:sz w:val="22"/>
          <w:szCs w:val="22"/>
          <w:shd w:val="clear" w:color="auto" w:fill="FFFFFF"/>
          <w:lang w:val="lv-LV"/>
        </w:rPr>
        <w:t>,</w:t>
      </w:r>
      <w:r w:rsidR="00CE4903" w:rsidRPr="00664B1E">
        <w:rPr>
          <w:color w:val="000000" w:themeColor="text1"/>
          <w:sz w:val="22"/>
          <w:szCs w:val="22"/>
          <w:shd w:val="clear" w:color="auto" w:fill="FFFFFF"/>
          <w:lang w:val="lv-LV"/>
        </w:rPr>
        <w:t xml:space="preserve"> 11. panta un Noteikumu 23.panta </w:t>
      </w:r>
      <w:r w:rsidR="000E5E43">
        <w:rPr>
          <w:color w:val="000000" w:themeColor="text1"/>
          <w:sz w:val="22"/>
          <w:szCs w:val="22"/>
          <w:shd w:val="clear" w:color="auto" w:fill="FFFFFF"/>
          <w:lang w:val="lv-LV"/>
        </w:rPr>
        <w:t xml:space="preserve">skaidrojuma </w:t>
      </w:r>
      <w:r w:rsidR="00CE4903" w:rsidRPr="00664B1E">
        <w:rPr>
          <w:color w:val="000000" w:themeColor="text1"/>
          <w:sz w:val="22"/>
          <w:szCs w:val="22"/>
          <w:shd w:val="clear" w:color="auto" w:fill="FFFFFF"/>
          <w:lang w:val="lv-LV"/>
        </w:rPr>
        <w:t>vadlīniju ievērošanu</w:t>
      </w:r>
      <w:r w:rsidR="00664B1E" w:rsidRPr="00664B1E">
        <w:rPr>
          <w:color w:val="000000" w:themeColor="text1"/>
          <w:sz w:val="22"/>
          <w:szCs w:val="22"/>
          <w:shd w:val="clear" w:color="auto" w:fill="FFFFFF"/>
          <w:lang w:val="lv-LV"/>
        </w:rPr>
        <w:t xml:space="preserve"> un aicināt</w:t>
      </w:r>
      <w:r w:rsidR="00CE4903" w:rsidRPr="00664B1E">
        <w:rPr>
          <w:color w:val="000000" w:themeColor="text1"/>
          <w:sz w:val="22"/>
          <w:szCs w:val="22"/>
          <w:shd w:val="clear" w:color="auto" w:fill="FFFFFF"/>
          <w:lang w:val="lv-LV"/>
        </w:rPr>
        <w:t xml:space="preserve"> </w:t>
      </w:r>
      <w:r w:rsidR="00664B1E" w:rsidRPr="00664B1E">
        <w:rPr>
          <w:color w:val="000000" w:themeColor="text1"/>
          <w:sz w:val="22"/>
          <w:szCs w:val="22"/>
          <w:lang w:val="lv-LV"/>
        </w:rPr>
        <w:t xml:space="preserve">rūpīgi apsvērt </w:t>
      </w:r>
      <w:r w:rsidR="000E5E43">
        <w:rPr>
          <w:color w:val="000000" w:themeColor="text1"/>
          <w:sz w:val="22"/>
          <w:szCs w:val="22"/>
          <w:lang w:val="lv-LV"/>
        </w:rPr>
        <w:t xml:space="preserve">dalību </w:t>
      </w:r>
      <w:r w:rsidR="00664B1E" w:rsidRPr="00664B1E">
        <w:rPr>
          <w:color w:val="000000" w:themeColor="text1"/>
          <w:sz w:val="22"/>
          <w:szCs w:val="22"/>
          <w:lang w:val="lv-LV"/>
        </w:rPr>
        <w:t>projekt</w:t>
      </w:r>
      <w:r w:rsidR="000E5E43">
        <w:rPr>
          <w:color w:val="000000" w:themeColor="text1"/>
          <w:sz w:val="22"/>
          <w:szCs w:val="22"/>
          <w:lang w:val="lv-LV"/>
        </w:rPr>
        <w:t>os</w:t>
      </w:r>
      <w:r w:rsidR="00664B1E" w:rsidRPr="00664B1E">
        <w:rPr>
          <w:color w:val="000000" w:themeColor="text1"/>
          <w:sz w:val="22"/>
          <w:szCs w:val="22"/>
          <w:lang w:val="lv-LV"/>
        </w:rPr>
        <w:t xml:space="preserve">, kas saistīti ar  kancelejas </w:t>
      </w:r>
      <w:r w:rsidR="000E5E43">
        <w:rPr>
          <w:color w:val="000000" w:themeColor="text1"/>
          <w:sz w:val="22"/>
          <w:szCs w:val="22"/>
          <w:lang w:val="lv-LV"/>
        </w:rPr>
        <w:t>un</w:t>
      </w:r>
      <w:r w:rsidR="00664B1E" w:rsidRPr="00664B1E">
        <w:rPr>
          <w:color w:val="000000" w:themeColor="text1"/>
          <w:sz w:val="22"/>
          <w:szCs w:val="22"/>
          <w:lang w:val="lv-LV"/>
        </w:rPr>
        <w:t xml:space="preserve"> pašpatēriņam līdzīgu preču nonākšanu pie VAS arī caur trešajām pusēm.</w:t>
      </w:r>
    </w:p>
    <w:p w14:paraId="102148D3" w14:textId="77777777" w:rsidR="00B675FC" w:rsidRPr="00664B1E" w:rsidRDefault="00B675FC" w:rsidP="0052072C">
      <w:pPr>
        <w:pStyle w:val="ListParagraph"/>
        <w:ind w:left="1080"/>
        <w:jc w:val="both"/>
        <w:rPr>
          <w:color w:val="000000" w:themeColor="text1"/>
          <w:sz w:val="22"/>
          <w:szCs w:val="22"/>
          <w:lang w:val="lv-LV" w:eastAsia="lv-LV"/>
        </w:rPr>
      </w:pPr>
    </w:p>
    <w:p w14:paraId="3D84EABE" w14:textId="44B7C95E" w:rsidR="00895B65" w:rsidRPr="00E47C5B" w:rsidRDefault="006C4BF0" w:rsidP="0052072C">
      <w:pPr>
        <w:pStyle w:val="Caption"/>
        <w:ind w:firstLine="720"/>
        <w:jc w:val="both"/>
        <w:rPr>
          <w:color w:val="000000" w:themeColor="text1"/>
          <w:sz w:val="22"/>
          <w:szCs w:val="22"/>
          <w:lang w:val="lv-LV" w:eastAsia="lv-LV"/>
        </w:rPr>
      </w:pPr>
      <w:r w:rsidRPr="00E47C5B">
        <w:rPr>
          <w:color w:val="000000" w:themeColor="text1"/>
          <w:sz w:val="22"/>
          <w:szCs w:val="22"/>
          <w:lang w:val="lv-LV" w:eastAsia="lv-LV"/>
        </w:rPr>
        <w:t xml:space="preserve">Komisijas priekšsēdētāja        </w:t>
      </w:r>
      <w:r w:rsidRPr="00E47C5B">
        <w:rPr>
          <w:color w:val="000000" w:themeColor="text1"/>
          <w:sz w:val="22"/>
          <w:szCs w:val="22"/>
          <w:lang w:val="lv-LV" w:eastAsia="lv-LV"/>
        </w:rPr>
        <w:tab/>
      </w:r>
      <w:r w:rsidRPr="00E47C5B">
        <w:rPr>
          <w:color w:val="000000" w:themeColor="text1"/>
          <w:sz w:val="22"/>
          <w:szCs w:val="22"/>
          <w:lang w:val="lv-LV" w:eastAsia="lv-LV"/>
        </w:rPr>
        <w:tab/>
      </w:r>
      <w:r w:rsidRPr="00E47C5B">
        <w:rPr>
          <w:color w:val="000000" w:themeColor="text1"/>
          <w:sz w:val="22"/>
          <w:szCs w:val="22"/>
          <w:lang w:val="lv-LV" w:eastAsia="lv-LV"/>
        </w:rPr>
        <w:tab/>
      </w:r>
      <w:r w:rsidRPr="00E47C5B">
        <w:rPr>
          <w:color w:val="000000" w:themeColor="text1"/>
          <w:sz w:val="22"/>
          <w:szCs w:val="22"/>
          <w:lang w:val="lv-LV" w:eastAsia="lv-LV"/>
        </w:rPr>
        <w:tab/>
      </w:r>
      <w:r w:rsidRPr="00E47C5B">
        <w:rPr>
          <w:color w:val="000000" w:themeColor="text1"/>
          <w:sz w:val="22"/>
          <w:szCs w:val="22"/>
          <w:lang w:val="lv-LV" w:eastAsia="lv-LV"/>
        </w:rPr>
        <w:tab/>
        <w:t>Inta Saprovska</w:t>
      </w:r>
    </w:p>
    <w:p w14:paraId="18888F32" w14:textId="49EA27F0" w:rsidR="00364092" w:rsidRDefault="00364092" w:rsidP="0052072C">
      <w:pPr>
        <w:pStyle w:val="Caption"/>
        <w:jc w:val="both"/>
        <w:rPr>
          <w:rFonts w:asciiTheme="majorHAnsi" w:hAnsiTheme="majorHAnsi" w:cstheme="majorHAnsi"/>
          <w:color w:val="000000" w:themeColor="text1"/>
          <w:sz w:val="21"/>
          <w:szCs w:val="21"/>
          <w:u w:val="single"/>
          <w:lang w:val="lv-LV" w:eastAsia="lv-LV"/>
        </w:rPr>
      </w:pPr>
    </w:p>
    <w:p w14:paraId="4B2D3000" w14:textId="77777777" w:rsidR="009078ED" w:rsidRDefault="009078ED" w:rsidP="00384B99">
      <w:pPr>
        <w:pStyle w:val="Caption"/>
        <w:jc w:val="both"/>
        <w:rPr>
          <w:rFonts w:asciiTheme="majorHAnsi" w:hAnsiTheme="majorHAnsi" w:cstheme="majorHAnsi"/>
          <w:color w:val="000000" w:themeColor="text1"/>
          <w:sz w:val="21"/>
          <w:szCs w:val="21"/>
          <w:u w:val="single"/>
          <w:lang w:val="lv-LV" w:eastAsia="lv-LV"/>
        </w:rPr>
      </w:pPr>
    </w:p>
    <w:p w14:paraId="525D16A5" w14:textId="49B3E7BA" w:rsidR="001E13C5" w:rsidRPr="00CE4903" w:rsidRDefault="00D431B2" w:rsidP="00B675FC">
      <w:pPr>
        <w:jc w:val="both"/>
        <w:rPr>
          <w:i/>
          <w:iCs/>
          <w:sz w:val="18"/>
          <w:szCs w:val="18"/>
          <w:lang w:val="lv-LV" w:eastAsia="lv-LV"/>
        </w:rPr>
      </w:pPr>
      <w:r w:rsidRPr="00CE4903">
        <w:rPr>
          <w:i/>
          <w:iCs/>
          <w:sz w:val="18"/>
          <w:szCs w:val="18"/>
          <w:lang w:val="lv-LV" w:eastAsia="lv-LV"/>
        </w:rPr>
        <w:t xml:space="preserve">Pielikums: </w:t>
      </w:r>
    </w:p>
    <w:p w14:paraId="0FFD813B" w14:textId="0F691948" w:rsidR="00B675FC" w:rsidRPr="00CE4903" w:rsidRDefault="00B675FC" w:rsidP="00B675FC">
      <w:pPr>
        <w:pStyle w:val="ListParagraph"/>
        <w:numPr>
          <w:ilvl w:val="0"/>
          <w:numId w:val="18"/>
        </w:numPr>
        <w:jc w:val="both"/>
        <w:rPr>
          <w:i/>
          <w:iCs/>
          <w:sz w:val="18"/>
          <w:szCs w:val="18"/>
          <w:lang w:val="lv-LV" w:eastAsia="lv-LV"/>
        </w:rPr>
      </w:pPr>
      <w:r w:rsidRPr="00CE4903">
        <w:rPr>
          <w:i/>
          <w:iCs/>
          <w:sz w:val="18"/>
          <w:szCs w:val="18"/>
          <w:lang w:val="lv-LV" w:eastAsia="lv-LV"/>
        </w:rPr>
        <w:t>Reklāmu attēli Plānotājā</w:t>
      </w:r>
      <w:r w:rsidR="00CE4903">
        <w:rPr>
          <w:i/>
          <w:iCs/>
          <w:sz w:val="18"/>
          <w:szCs w:val="18"/>
          <w:lang w:val="lv-LV" w:eastAsia="lv-LV"/>
        </w:rPr>
        <w:t xml:space="preserve"> – 4 attēl</w:t>
      </w:r>
      <w:r w:rsidR="009078ED">
        <w:rPr>
          <w:i/>
          <w:iCs/>
          <w:sz w:val="18"/>
          <w:szCs w:val="18"/>
          <w:lang w:val="lv-LV" w:eastAsia="lv-LV"/>
        </w:rPr>
        <w:t xml:space="preserve">i </w:t>
      </w:r>
      <w:r w:rsidR="00DD23F7">
        <w:rPr>
          <w:i/>
          <w:iCs/>
          <w:sz w:val="18"/>
          <w:szCs w:val="18"/>
          <w:lang w:val="lv-LV" w:eastAsia="lv-LV"/>
        </w:rPr>
        <w:t xml:space="preserve">– </w:t>
      </w:r>
      <w:r w:rsidR="009078ED">
        <w:rPr>
          <w:i/>
          <w:iCs/>
          <w:sz w:val="18"/>
          <w:szCs w:val="18"/>
          <w:lang w:val="lv-LV" w:eastAsia="lv-LV"/>
        </w:rPr>
        <w:t>nav pievienoti.</w:t>
      </w:r>
    </w:p>
    <w:p w14:paraId="26AFC1DA" w14:textId="3640A82E" w:rsidR="00B675FC" w:rsidRPr="00CE4903" w:rsidRDefault="00B675FC" w:rsidP="00CE4903">
      <w:pPr>
        <w:pStyle w:val="ListParagraph"/>
        <w:numPr>
          <w:ilvl w:val="0"/>
          <w:numId w:val="18"/>
        </w:numPr>
        <w:jc w:val="both"/>
        <w:rPr>
          <w:i/>
          <w:iCs/>
          <w:sz w:val="18"/>
          <w:szCs w:val="18"/>
          <w:lang w:val="lv-LV" w:eastAsia="lv-LV"/>
        </w:rPr>
      </w:pPr>
      <w:r w:rsidRPr="00CE4903">
        <w:rPr>
          <w:i/>
          <w:iCs/>
          <w:sz w:val="18"/>
          <w:szCs w:val="18"/>
          <w:lang w:val="lv-LV" w:eastAsia="lv-LV"/>
        </w:rPr>
        <w:t xml:space="preserve">Komisijas vēstule </w:t>
      </w:r>
      <w:r w:rsidR="00180A24">
        <w:rPr>
          <w:i/>
          <w:iCs/>
          <w:sz w:val="18"/>
          <w:szCs w:val="18"/>
          <w:lang w:val="lv-LV" w:eastAsia="lv-LV"/>
        </w:rPr>
        <w:t xml:space="preserve">_____ </w:t>
      </w:r>
      <w:r w:rsidRPr="00CE4903">
        <w:rPr>
          <w:i/>
          <w:iCs/>
          <w:sz w:val="18"/>
          <w:szCs w:val="18"/>
          <w:lang w:val="lv-LV" w:eastAsia="lv-LV"/>
        </w:rPr>
        <w:t>24.11.2023.</w:t>
      </w:r>
      <w:r w:rsidR="00CE4903">
        <w:rPr>
          <w:i/>
          <w:iCs/>
          <w:sz w:val="18"/>
          <w:szCs w:val="18"/>
          <w:lang w:val="lv-LV" w:eastAsia="lv-LV"/>
        </w:rPr>
        <w:t xml:space="preserve"> – nav piev</w:t>
      </w:r>
      <w:r w:rsidR="009078ED">
        <w:rPr>
          <w:i/>
          <w:iCs/>
          <w:sz w:val="18"/>
          <w:szCs w:val="18"/>
          <w:lang w:val="lv-LV" w:eastAsia="lv-LV"/>
        </w:rPr>
        <w:t>i</w:t>
      </w:r>
      <w:r w:rsidR="00CE4903">
        <w:rPr>
          <w:i/>
          <w:iCs/>
          <w:sz w:val="18"/>
          <w:szCs w:val="18"/>
          <w:lang w:val="lv-LV" w:eastAsia="lv-LV"/>
        </w:rPr>
        <w:t>enota.</w:t>
      </w:r>
    </w:p>
    <w:p w14:paraId="263FD829" w14:textId="41392067" w:rsidR="00B675FC" w:rsidRPr="00CE4903" w:rsidRDefault="00180A24" w:rsidP="00CE4903">
      <w:pPr>
        <w:pStyle w:val="ListParagraph"/>
        <w:numPr>
          <w:ilvl w:val="0"/>
          <w:numId w:val="18"/>
        </w:numPr>
        <w:jc w:val="both"/>
        <w:rPr>
          <w:i/>
          <w:iCs/>
          <w:sz w:val="18"/>
          <w:szCs w:val="18"/>
          <w:lang w:val="lv-LV" w:eastAsia="lv-LV"/>
        </w:rPr>
      </w:pPr>
      <w:r>
        <w:rPr>
          <w:i/>
          <w:iCs/>
          <w:sz w:val="18"/>
          <w:szCs w:val="18"/>
          <w:lang w:val="lv-LV" w:eastAsia="lv-LV"/>
        </w:rPr>
        <w:t>_____</w:t>
      </w:r>
      <w:r w:rsidR="00B675FC" w:rsidRPr="00CE4903">
        <w:rPr>
          <w:i/>
          <w:iCs/>
          <w:sz w:val="18"/>
          <w:szCs w:val="18"/>
          <w:lang w:val="lv-LV" w:eastAsia="lv-LV"/>
        </w:rPr>
        <w:t xml:space="preserve"> atbildes vēstule 05.12.2023.</w:t>
      </w:r>
      <w:r w:rsidR="00CE4903" w:rsidRPr="00CE4903">
        <w:rPr>
          <w:i/>
          <w:iCs/>
          <w:sz w:val="18"/>
          <w:szCs w:val="18"/>
          <w:lang w:val="lv-LV" w:eastAsia="lv-LV"/>
        </w:rPr>
        <w:t xml:space="preserve"> </w:t>
      </w:r>
      <w:r w:rsidR="00CE4903">
        <w:rPr>
          <w:i/>
          <w:iCs/>
          <w:sz w:val="18"/>
          <w:szCs w:val="18"/>
          <w:lang w:val="lv-LV" w:eastAsia="lv-LV"/>
        </w:rPr>
        <w:t>– nav piev</w:t>
      </w:r>
      <w:r w:rsidR="009078ED">
        <w:rPr>
          <w:i/>
          <w:iCs/>
          <w:sz w:val="18"/>
          <w:szCs w:val="18"/>
          <w:lang w:val="lv-LV" w:eastAsia="lv-LV"/>
        </w:rPr>
        <w:t>i</w:t>
      </w:r>
      <w:r w:rsidR="00CE4903">
        <w:rPr>
          <w:i/>
          <w:iCs/>
          <w:sz w:val="18"/>
          <w:szCs w:val="18"/>
          <w:lang w:val="lv-LV" w:eastAsia="lv-LV"/>
        </w:rPr>
        <w:t>enota.</w:t>
      </w:r>
    </w:p>
    <w:p w14:paraId="1DE51396" w14:textId="79E15A86" w:rsidR="00B675FC" w:rsidRPr="00CE4903" w:rsidRDefault="00B675FC" w:rsidP="00CE4903">
      <w:pPr>
        <w:pStyle w:val="ListParagraph"/>
        <w:numPr>
          <w:ilvl w:val="0"/>
          <w:numId w:val="18"/>
        </w:numPr>
        <w:jc w:val="both"/>
        <w:rPr>
          <w:i/>
          <w:iCs/>
          <w:sz w:val="18"/>
          <w:szCs w:val="18"/>
          <w:lang w:val="lv-LV" w:eastAsia="lv-LV"/>
        </w:rPr>
      </w:pPr>
      <w:r w:rsidRPr="00CE4903">
        <w:rPr>
          <w:i/>
          <w:iCs/>
          <w:sz w:val="18"/>
          <w:szCs w:val="18"/>
          <w:lang w:val="lv-LV" w:eastAsia="lv-LV"/>
        </w:rPr>
        <w:t xml:space="preserve">Komisijas vēstule </w:t>
      </w:r>
      <w:r w:rsidR="00180A24">
        <w:rPr>
          <w:i/>
          <w:iCs/>
          <w:sz w:val="18"/>
          <w:szCs w:val="18"/>
          <w:lang w:val="lv-LV" w:eastAsia="lv-LV"/>
        </w:rPr>
        <w:t>_____</w:t>
      </w:r>
      <w:r w:rsidRPr="00CE4903">
        <w:rPr>
          <w:i/>
          <w:iCs/>
          <w:sz w:val="18"/>
          <w:szCs w:val="18"/>
          <w:lang w:val="lv-LV" w:eastAsia="lv-LV"/>
        </w:rPr>
        <w:t xml:space="preserve"> 27.11.2023.</w:t>
      </w:r>
      <w:r w:rsidR="00CE4903" w:rsidRPr="00CE4903">
        <w:rPr>
          <w:i/>
          <w:iCs/>
          <w:sz w:val="18"/>
          <w:szCs w:val="18"/>
          <w:lang w:val="lv-LV" w:eastAsia="lv-LV"/>
        </w:rPr>
        <w:t xml:space="preserve"> </w:t>
      </w:r>
      <w:r w:rsidR="00CE4903">
        <w:rPr>
          <w:i/>
          <w:iCs/>
          <w:sz w:val="18"/>
          <w:szCs w:val="18"/>
          <w:lang w:val="lv-LV" w:eastAsia="lv-LV"/>
        </w:rPr>
        <w:t>– nav piev</w:t>
      </w:r>
      <w:r w:rsidR="009078ED">
        <w:rPr>
          <w:i/>
          <w:iCs/>
          <w:sz w:val="18"/>
          <w:szCs w:val="18"/>
          <w:lang w:val="lv-LV" w:eastAsia="lv-LV"/>
        </w:rPr>
        <w:t>i</w:t>
      </w:r>
      <w:r w:rsidR="00CE4903">
        <w:rPr>
          <w:i/>
          <w:iCs/>
          <w:sz w:val="18"/>
          <w:szCs w:val="18"/>
          <w:lang w:val="lv-LV" w:eastAsia="lv-LV"/>
        </w:rPr>
        <w:t>enota.</w:t>
      </w:r>
    </w:p>
    <w:p w14:paraId="4BAB4837" w14:textId="5C538ED3" w:rsidR="00B675FC" w:rsidRPr="00CE4903" w:rsidRDefault="00180A24" w:rsidP="00CE4903">
      <w:pPr>
        <w:pStyle w:val="ListParagraph"/>
        <w:numPr>
          <w:ilvl w:val="0"/>
          <w:numId w:val="18"/>
        </w:numPr>
        <w:jc w:val="both"/>
        <w:rPr>
          <w:i/>
          <w:iCs/>
          <w:sz w:val="18"/>
          <w:szCs w:val="18"/>
          <w:lang w:val="lv-LV" w:eastAsia="lv-LV"/>
        </w:rPr>
      </w:pPr>
      <w:r>
        <w:rPr>
          <w:i/>
          <w:iCs/>
          <w:sz w:val="18"/>
          <w:szCs w:val="18"/>
          <w:lang w:val="lv-LV" w:eastAsia="lv-LV"/>
        </w:rPr>
        <w:t>_____</w:t>
      </w:r>
      <w:r w:rsidR="00B675FC" w:rsidRPr="00CE4903">
        <w:rPr>
          <w:i/>
          <w:iCs/>
          <w:sz w:val="18"/>
          <w:szCs w:val="18"/>
          <w:lang w:val="lv-LV" w:eastAsia="lv-LV"/>
        </w:rPr>
        <w:t xml:space="preserve"> atbildes vēstule 27.11.2023., nr. </w:t>
      </w:r>
      <w:r>
        <w:rPr>
          <w:i/>
          <w:iCs/>
          <w:sz w:val="18"/>
          <w:szCs w:val="18"/>
          <w:lang w:val="lv-LV" w:eastAsia="lv-LV"/>
        </w:rPr>
        <w:t>___</w:t>
      </w:r>
      <w:r w:rsidR="00B675FC" w:rsidRPr="00CE4903">
        <w:rPr>
          <w:i/>
          <w:iCs/>
          <w:sz w:val="18"/>
          <w:szCs w:val="18"/>
          <w:lang w:val="lv-LV" w:eastAsia="lv-LV"/>
        </w:rPr>
        <w:t>.</w:t>
      </w:r>
      <w:r w:rsidR="00CE4903" w:rsidRPr="00CE4903">
        <w:rPr>
          <w:i/>
          <w:iCs/>
          <w:sz w:val="18"/>
          <w:szCs w:val="18"/>
          <w:lang w:val="lv-LV" w:eastAsia="lv-LV"/>
        </w:rPr>
        <w:t xml:space="preserve"> </w:t>
      </w:r>
      <w:r w:rsidR="00CE4903">
        <w:rPr>
          <w:i/>
          <w:iCs/>
          <w:sz w:val="18"/>
          <w:szCs w:val="18"/>
          <w:lang w:val="lv-LV" w:eastAsia="lv-LV"/>
        </w:rPr>
        <w:t>– nav piev</w:t>
      </w:r>
      <w:r w:rsidR="009078ED">
        <w:rPr>
          <w:i/>
          <w:iCs/>
          <w:sz w:val="18"/>
          <w:szCs w:val="18"/>
          <w:lang w:val="lv-LV" w:eastAsia="lv-LV"/>
        </w:rPr>
        <w:t>i</w:t>
      </w:r>
      <w:r w:rsidR="00CE4903">
        <w:rPr>
          <w:i/>
          <w:iCs/>
          <w:sz w:val="18"/>
          <w:szCs w:val="18"/>
          <w:lang w:val="lv-LV" w:eastAsia="lv-LV"/>
        </w:rPr>
        <w:t>enota.</w:t>
      </w:r>
    </w:p>
    <w:p w14:paraId="4B8A8233" w14:textId="74B9102C" w:rsidR="00B675FC" w:rsidRPr="00CE4903" w:rsidRDefault="00B675FC" w:rsidP="00CE4903">
      <w:pPr>
        <w:pStyle w:val="ListParagraph"/>
        <w:numPr>
          <w:ilvl w:val="0"/>
          <w:numId w:val="18"/>
        </w:numPr>
        <w:jc w:val="both"/>
        <w:rPr>
          <w:i/>
          <w:iCs/>
          <w:sz w:val="18"/>
          <w:szCs w:val="18"/>
          <w:lang w:val="lv-LV" w:eastAsia="lv-LV"/>
        </w:rPr>
      </w:pPr>
      <w:r w:rsidRPr="00CE4903">
        <w:rPr>
          <w:i/>
          <w:iCs/>
          <w:sz w:val="18"/>
          <w:szCs w:val="18"/>
          <w:lang w:val="lv-LV" w:eastAsia="lv-LV"/>
        </w:rPr>
        <w:t xml:space="preserve">Komisijas vēstule </w:t>
      </w:r>
      <w:r w:rsidR="00180A24">
        <w:rPr>
          <w:i/>
          <w:iCs/>
          <w:sz w:val="18"/>
          <w:szCs w:val="18"/>
          <w:lang w:val="lv-LV" w:eastAsia="lv-LV"/>
        </w:rPr>
        <w:t>_____</w:t>
      </w:r>
      <w:r w:rsidRPr="00CE4903">
        <w:rPr>
          <w:i/>
          <w:iCs/>
          <w:sz w:val="18"/>
          <w:szCs w:val="18"/>
          <w:lang w:val="lv-LV" w:eastAsia="lv-LV"/>
        </w:rPr>
        <w:t xml:space="preserve"> 29.11.2023.</w:t>
      </w:r>
      <w:r w:rsidR="00CE4903" w:rsidRPr="00CE4903">
        <w:rPr>
          <w:i/>
          <w:iCs/>
          <w:sz w:val="18"/>
          <w:szCs w:val="18"/>
          <w:lang w:val="lv-LV" w:eastAsia="lv-LV"/>
        </w:rPr>
        <w:t xml:space="preserve"> </w:t>
      </w:r>
      <w:r w:rsidR="00CE4903">
        <w:rPr>
          <w:i/>
          <w:iCs/>
          <w:sz w:val="18"/>
          <w:szCs w:val="18"/>
          <w:lang w:val="lv-LV" w:eastAsia="lv-LV"/>
        </w:rPr>
        <w:t>– nav piev</w:t>
      </w:r>
      <w:r w:rsidR="009078ED">
        <w:rPr>
          <w:i/>
          <w:iCs/>
          <w:sz w:val="18"/>
          <w:szCs w:val="18"/>
          <w:lang w:val="lv-LV" w:eastAsia="lv-LV"/>
        </w:rPr>
        <w:t>i</w:t>
      </w:r>
      <w:r w:rsidR="00CE4903">
        <w:rPr>
          <w:i/>
          <w:iCs/>
          <w:sz w:val="18"/>
          <w:szCs w:val="18"/>
          <w:lang w:val="lv-LV" w:eastAsia="lv-LV"/>
        </w:rPr>
        <w:t>enota.</w:t>
      </w:r>
    </w:p>
    <w:p w14:paraId="4D617AD7" w14:textId="32C4523E" w:rsidR="00B675FC" w:rsidRPr="00CE4903" w:rsidRDefault="00180A24" w:rsidP="00CE4903">
      <w:pPr>
        <w:pStyle w:val="ListParagraph"/>
        <w:numPr>
          <w:ilvl w:val="0"/>
          <w:numId w:val="18"/>
        </w:numPr>
        <w:jc w:val="both"/>
        <w:rPr>
          <w:i/>
          <w:iCs/>
          <w:sz w:val="18"/>
          <w:szCs w:val="18"/>
          <w:lang w:val="lv-LV" w:eastAsia="lv-LV"/>
        </w:rPr>
      </w:pPr>
      <w:r>
        <w:rPr>
          <w:i/>
          <w:iCs/>
          <w:sz w:val="18"/>
          <w:szCs w:val="18"/>
          <w:lang w:val="lv-LV" w:eastAsia="lv-LV"/>
        </w:rPr>
        <w:t>_____</w:t>
      </w:r>
      <w:r w:rsidR="00B675FC" w:rsidRPr="00CE4903">
        <w:rPr>
          <w:i/>
          <w:iCs/>
          <w:sz w:val="18"/>
          <w:szCs w:val="18"/>
          <w:lang w:val="lv-LV" w:eastAsia="lv-LV"/>
        </w:rPr>
        <w:t xml:space="preserve"> atbildes e-pasts: 05.12.2023.</w:t>
      </w:r>
      <w:r w:rsidR="00CE4903" w:rsidRPr="00CE4903">
        <w:rPr>
          <w:i/>
          <w:iCs/>
          <w:sz w:val="18"/>
          <w:szCs w:val="18"/>
          <w:lang w:val="lv-LV" w:eastAsia="lv-LV"/>
        </w:rPr>
        <w:t xml:space="preserve"> </w:t>
      </w:r>
      <w:r w:rsidR="00CE4903">
        <w:rPr>
          <w:i/>
          <w:iCs/>
          <w:sz w:val="18"/>
          <w:szCs w:val="18"/>
          <w:lang w:val="lv-LV" w:eastAsia="lv-LV"/>
        </w:rPr>
        <w:t>– nav piev</w:t>
      </w:r>
      <w:r w:rsidR="009078ED">
        <w:rPr>
          <w:i/>
          <w:iCs/>
          <w:sz w:val="18"/>
          <w:szCs w:val="18"/>
          <w:lang w:val="lv-LV" w:eastAsia="lv-LV"/>
        </w:rPr>
        <w:t>i</w:t>
      </w:r>
      <w:r w:rsidR="00CE4903">
        <w:rPr>
          <w:i/>
          <w:iCs/>
          <w:sz w:val="18"/>
          <w:szCs w:val="18"/>
          <w:lang w:val="lv-LV" w:eastAsia="lv-LV"/>
        </w:rPr>
        <w:t>enot</w:t>
      </w:r>
      <w:r>
        <w:rPr>
          <w:i/>
          <w:iCs/>
          <w:sz w:val="18"/>
          <w:szCs w:val="18"/>
          <w:lang w:val="lv-LV" w:eastAsia="lv-LV"/>
        </w:rPr>
        <w:t>s</w:t>
      </w:r>
      <w:r w:rsidR="00CE4903">
        <w:rPr>
          <w:i/>
          <w:iCs/>
          <w:sz w:val="18"/>
          <w:szCs w:val="18"/>
          <w:lang w:val="lv-LV" w:eastAsia="lv-LV"/>
        </w:rPr>
        <w:t>.</w:t>
      </w:r>
    </w:p>
    <w:p w14:paraId="52C63EE3" w14:textId="77777777" w:rsidR="00D431B2" w:rsidRDefault="00D431B2" w:rsidP="00280272">
      <w:pPr>
        <w:tabs>
          <w:tab w:val="left" w:pos="1327"/>
        </w:tabs>
        <w:rPr>
          <w:i/>
          <w:iCs/>
          <w:lang w:val="lv-LV" w:eastAsia="lv-LV"/>
        </w:rPr>
      </w:pPr>
    </w:p>
    <w:p w14:paraId="11B49AC1" w14:textId="77777777" w:rsidR="000E5E43" w:rsidRDefault="000E5E43" w:rsidP="00280272">
      <w:pPr>
        <w:tabs>
          <w:tab w:val="left" w:pos="1327"/>
        </w:tabs>
        <w:rPr>
          <w:i/>
          <w:iCs/>
          <w:lang w:val="lv-LV" w:eastAsia="lv-LV"/>
        </w:rPr>
      </w:pPr>
    </w:p>
    <w:p w14:paraId="4AA89086" w14:textId="77777777" w:rsidR="000E5E43" w:rsidRDefault="000E5E43" w:rsidP="00280272">
      <w:pPr>
        <w:tabs>
          <w:tab w:val="left" w:pos="1327"/>
        </w:tabs>
        <w:rPr>
          <w:i/>
          <w:iCs/>
          <w:lang w:val="lv-LV" w:eastAsia="lv-LV"/>
        </w:rPr>
      </w:pPr>
    </w:p>
    <w:p w14:paraId="5D1C6312" w14:textId="77777777" w:rsidR="000E5E43" w:rsidRDefault="000E5E43" w:rsidP="00280272">
      <w:pPr>
        <w:tabs>
          <w:tab w:val="left" w:pos="1327"/>
        </w:tabs>
        <w:rPr>
          <w:i/>
          <w:iCs/>
          <w:lang w:val="lv-LV" w:eastAsia="lv-LV"/>
        </w:rPr>
      </w:pPr>
    </w:p>
    <w:p w14:paraId="6B8D6BE4" w14:textId="77777777" w:rsidR="000E5E43" w:rsidRDefault="000E5E43" w:rsidP="00280272">
      <w:pPr>
        <w:tabs>
          <w:tab w:val="left" w:pos="1327"/>
        </w:tabs>
        <w:rPr>
          <w:i/>
          <w:iCs/>
          <w:lang w:val="lv-LV" w:eastAsia="lv-LV"/>
        </w:rPr>
      </w:pPr>
    </w:p>
    <w:p w14:paraId="01D2CA92" w14:textId="77777777" w:rsidR="0052072C" w:rsidRPr="00280272" w:rsidRDefault="0052072C">
      <w:pPr>
        <w:tabs>
          <w:tab w:val="left" w:pos="1327"/>
        </w:tabs>
        <w:rPr>
          <w:lang w:val="lv-LV" w:eastAsia="lv-LV"/>
        </w:rPr>
      </w:pPr>
    </w:p>
    <w:sectPr w:rsidR="0052072C" w:rsidRPr="00280272" w:rsidSect="00A21457">
      <w:headerReference w:type="even" r:id="rId11"/>
      <w:headerReference w:type="default" r:id="rId12"/>
      <w:footerReference w:type="even" r:id="rId13"/>
      <w:footerReference w:type="default" r:id="rId14"/>
      <w:headerReference w:type="first" r:id="rId15"/>
      <w:footerReference w:type="first" r:id="rId16"/>
      <w:pgSz w:w="11906" w:h="16838"/>
      <w:pgMar w:top="567" w:right="991"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F4CB" w14:textId="77777777" w:rsidR="008F4371" w:rsidRDefault="008F4371" w:rsidP="002D3C41">
      <w:r>
        <w:separator/>
      </w:r>
    </w:p>
  </w:endnote>
  <w:endnote w:type="continuationSeparator" w:id="0">
    <w:p w14:paraId="56ED6334" w14:textId="77777777" w:rsidR="008F4371" w:rsidRDefault="008F4371" w:rsidP="002D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2"/>
    <w:family w:val="auto"/>
    <w:pitch w:val="default"/>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026E" w14:textId="77777777" w:rsidR="00181D48" w:rsidRDefault="00181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47A2" w14:textId="77777777" w:rsidR="00181D48" w:rsidRDefault="00181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81D8" w14:textId="77777777" w:rsidR="00181D48" w:rsidRDefault="0018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85CB" w14:textId="77777777" w:rsidR="008F4371" w:rsidRDefault="008F4371" w:rsidP="002D3C41">
      <w:r>
        <w:separator/>
      </w:r>
    </w:p>
  </w:footnote>
  <w:footnote w:type="continuationSeparator" w:id="0">
    <w:p w14:paraId="54816383" w14:textId="77777777" w:rsidR="008F4371" w:rsidRDefault="008F4371" w:rsidP="002D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CBD2" w14:textId="77777777" w:rsidR="00181D48" w:rsidRDefault="00181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5646" w14:textId="77777777" w:rsidR="00181D48" w:rsidRDefault="00181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FDA1" w14:textId="77777777" w:rsidR="00181D48" w:rsidRDefault="00181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b w:val="0"/>
        <w:bCs/>
        <w:szCs w:val="24"/>
        <w:lang w:eastAsia="lv-LV"/>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B393660"/>
    <w:multiLevelType w:val="hybridMultilevel"/>
    <w:tmpl w:val="D28A7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A3156"/>
    <w:multiLevelType w:val="hybridMultilevel"/>
    <w:tmpl w:val="F2903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3690E"/>
    <w:multiLevelType w:val="hybridMultilevel"/>
    <w:tmpl w:val="6F9AE73A"/>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90DBB"/>
    <w:multiLevelType w:val="hybridMultilevel"/>
    <w:tmpl w:val="6396E3CA"/>
    <w:lvl w:ilvl="0" w:tplc="0809000F">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02537"/>
    <w:multiLevelType w:val="hybridMultilevel"/>
    <w:tmpl w:val="994A11BA"/>
    <w:lvl w:ilvl="0" w:tplc="5B2E71D6">
      <w:start w:val="1"/>
      <w:numFmt w:val="decimal"/>
      <w:lvlText w:val="%1."/>
      <w:lvlJc w:val="left"/>
      <w:pPr>
        <w:ind w:left="1004" w:hanging="360"/>
      </w:pPr>
      <w:rPr>
        <w:rFonts w:hint="default"/>
        <w:color w:val="000000" w:themeColor="text1"/>
        <w:sz w:val="22"/>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2922436D"/>
    <w:multiLevelType w:val="hybridMultilevel"/>
    <w:tmpl w:val="2A349060"/>
    <w:lvl w:ilvl="0" w:tplc="57A255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A82ABB"/>
    <w:multiLevelType w:val="hybridMultilevel"/>
    <w:tmpl w:val="CBAAAC80"/>
    <w:lvl w:ilvl="0" w:tplc="2D72D25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9C0961"/>
    <w:multiLevelType w:val="hybridMultilevel"/>
    <w:tmpl w:val="E4F2C452"/>
    <w:lvl w:ilvl="0" w:tplc="9614E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B38C0"/>
    <w:multiLevelType w:val="hybridMultilevel"/>
    <w:tmpl w:val="1F929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C3226"/>
    <w:multiLevelType w:val="hybridMultilevel"/>
    <w:tmpl w:val="F2184970"/>
    <w:lvl w:ilvl="0" w:tplc="DACC7AB4">
      <w:start w:val="1"/>
      <w:numFmt w:val="decimal"/>
      <w:lvlText w:val="%1."/>
      <w:lvlJc w:val="left"/>
      <w:pPr>
        <w:ind w:left="1080" w:hanging="360"/>
      </w:pPr>
      <w:rPr>
        <w:rFonts w:hint="default"/>
        <w:b w:val="0"/>
        <w:color w:val="000000" w:themeColor="text1"/>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8A1F45"/>
    <w:multiLevelType w:val="hybridMultilevel"/>
    <w:tmpl w:val="6396E3CA"/>
    <w:lvl w:ilvl="0" w:tplc="FFFFFFFF">
      <w:start w:val="1"/>
      <w:numFmt w:val="decimal"/>
      <w:lvlText w:val="%1."/>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D4741C"/>
    <w:multiLevelType w:val="hybridMultilevel"/>
    <w:tmpl w:val="37A89898"/>
    <w:lvl w:ilvl="0" w:tplc="DFA2FAD4">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 w15:restartNumberingAfterBreak="0">
    <w:nsid w:val="513D6A7E"/>
    <w:multiLevelType w:val="hybridMultilevel"/>
    <w:tmpl w:val="80641EE8"/>
    <w:lvl w:ilvl="0" w:tplc="38CA0CB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49C042E"/>
    <w:multiLevelType w:val="hybridMultilevel"/>
    <w:tmpl w:val="15EC6E2E"/>
    <w:lvl w:ilvl="0" w:tplc="100ABE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578732A"/>
    <w:multiLevelType w:val="hybridMultilevel"/>
    <w:tmpl w:val="6E226A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E4F1048"/>
    <w:multiLevelType w:val="hybridMultilevel"/>
    <w:tmpl w:val="87704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0D256B"/>
    <w:multiLevelType w:val="hybridMultilevel"/>
    <w:tmpl w:val="81B6A616"/>
    <w:lvl w:ilvl="0" w:tplc="9EF6D4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86393482">
    <w:abstractNumId w:val="0"/>
  </w:num>
  <w:num w:numId="2" w16cid:durableId="2022467970">
    <w:abstractNumId w:val="2"/>
  </w:num>
  <w:num w:numId="3" w16cid:durableId="784275246">
    <w:abstractNumId w:val="16"/>
  </w:num>
  <w:num w:numId="4" w16cid:durableId="902914464">
    <w:abstractNumId w:val="10"/>
  </w:num>
  <w:num w:numId="5" w16cid:durableId="54091856">
    <w:abstractNumId w:val="19"/>
  </w:num>
  <w:num w:numId="6" w16cid:durableId="819343073">
    <w:abstractNumId w:val="6"/>
  </w:num>
  <w:num w:numId="7" w16cid:durableId="396512231">
    <w:abstractNumId w:val="11"/>
  </w:num>
  <w:num w:numId="8" w16cid:durableId="1689527235">
    <w:abstractNumId w:val="13"/>
  </w:num>
  <w:num w:numId="9" w16cid:durableId="330450748">
    <w:abstractNumId w:val="15"/>
  </w:num>
  <w:num w:numId="10" w16cid:durableId="788359434">
    <w:abstractNumId w:val="3"/>
  </w:num>
  <w:num w:numId="11" w16cid:durableId="640765440">
    <w:abstractNumId w:val="7"/>
  </w:num>
  <w:num w:numId="12" w16cid:durableId="640307748">
    <w:abstractNumId w:val="17"/>
  </w:num>
  <w:num w:numId="13" w16cid:durableId="1237975969">
    <w:abstractNumId w:val="14"/>
  </w:num>
  <w:num w:numId="14" w16cid:durableId="1614743873">
    <w:abstractNumId w:val="5"/>
  </w:num>
  <w:num w:numId="15" w16cid:durableId="1362362868">
    <w:abstractNumId w:val="8"/>
  </w:num>
  <w:num w:numId="16" w16cid:durableId="1878541678">
    <w:abstractNumId w:val="18"/>
  </w:num>
  <w:num w:numId="17" w16cid:durableId="356781863">
    <w:abstractNumId w:val="12"/>
  </w:num>
  <w:num w:numId="18" w16cid:durableId="1606385662">
    <w:abstractNumId w:val="9"/>
  </w:num>
  <w:num w:numId="19" w16cid:durableId="122329547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C7"/>
    <w:rsid w:val="00001F24"/>
    <w:rsid w:val="00003194"/>
    <w:rsid w:val="00003F0C"/>
    <w:rsid w:val="000060B0"/>
    <w:rsid w:val="00010564"/>
    <w:rsid w:val="000139C3"/>
    <w:rsid w:val="00014B05"/>
    <w:rsid w:val="000154D3"/>
    <w:rsid w:val="00020822"/>
    <w:rsid w:val="00020833"/>
    <w:rsid w:val="00026186"/>
    <w:rsid w:val="000268C2"/>
    <w:rsid w:val="00026E44"/>
    <w:rsid w:val="0003626A"/>
    <w:rsid w:val="00036428"/>
    <w:rsid w:val="0004042B"/>
    <w:rsid w:val="00040F7B"/>
    <w:rsid w:val="0004301F"/>
    <w:rsid w:val="00044995"/>
    <w:rsid w:val="00045791"/>
    <w:rsid w:val="00050460"/>
    <w:rsid w:val="00053B8E"/>
    <w:rsid w:val="00055ADE"/>
    <w:rsid w:val="000562C3"/>
    <w:rsid w:val="0006067F"/>
    <w:rsid w:val="00061132"/>
    <w:rsid w:val="00063785"/>
    <w:rsid w:val="0006386A"/>
    <w:rsid w:val="0007000F"/>
    <w:rsid w:val="000705E6"/>
    <w:rsid w:val="000743EC"/>
    <w:rsid w:val="00077A21"/>
    <w:rsid w:val="00081FDD"/>
    <w:rsid w:val="00084A73"/>
    <w:rsid w:val="00084F80"/>
    <w:rsid w:val="00086E15"/>
    <w:rsid w:val="00091680"/>
    <w:rsid w:val="000931D1"/>
    <w:rsid w:val="0009423F"/>
    <w:rsid w:val="00095A1C"/>
    <w:rsid w:val="00097586"/>
    <w:rsid w:val="000A05F6"/>
    <w:rsid w:val="000A2148"/>
    <w:rsid w:val="000B1BEC"/>
    <w:rsid w:val="000B34F0"/>
    <w:rsid w:val="000B773C"/>
    <w:rsid w:val="000C0D7E"/>
    <w:rsid w:val="000C314E"/>
    <w:rsid w:val="000C4BAA"/>
    <w:rsid w:val="000C6827"/>
    <w:rsid w:val="000D37BB"/>
    <w:rsid w:val="000E360F"/>
    <w:rsid w:val="000E5E43"/>
    <w:rsid w:val="000E6A57"/>
    <w:rsid w:val="000E7198"/>
    <w:rsid w:val="000E7D97"/>
    <w:rsid w:val="000F5A54"/>
    <w:rsid w:val="000F6D5A"/>
    <w:rsid w:val="000F6D89"/>
    <w:rsid w:val="000F738E"/>
    <w:rsid w:val="00104940"/>
    <w:rsid w:val="00105005"/>
    <w:rsid w:val="00110D97"/>
    <w:rsid w:val="001119C5"/>
    <w:rsid w:val="001123DB"/>
    <w:rsid w:val="00112AC0"/>
    <w:rsid w:val="00113E30"/>
    <w:rsid w:val="00114D2C"/>
    <w:rsid w:val="0012275A"/>
    <w:rsid w:val="00123E6E"/>
    <w:rsid w:val="00124F3D"/>
    <w:rsid w:val="0012788A"/>
    <w:rsid w:val="00131864"/>
    <w:rsid w:val="001379A1"/>
    <w:rsid w:val="001401CE"/>
    <w:rsid w:val="00140680"/>
    <w:rsid w:val="00143D18"/>
    <w:rsid w:val="00145011"/>
    <w:rsid w:val="00145755"/>
    <w:rsid w:val="00150122"/>
    <w:rsid w:val="0015373E"/>
    <w:rsid w:val="00153BD0"/>
    <w:rsid w:val="00157C90"/>
    <w:rsid w:val="00160037"/>
    <w:rsid w:val="001610C3"/>
    <w:rsid w:val="00161DA4"/>
    <w:rsid w:val="00163EAB"/>
    <w:rsid w:val="0016617F"/>
    <w:rsid w:val="001712F3"/>
    <w:rsid w:val="0017199B"/>
    <w:rsid w:val="00171AB2"/>
    <w:rsid w:val="00174FC0"/>
    <w:rsid w:val="00180A24"/>
    <w:rsid w:val="00181D48"/>
    <w:rsid w:val="00182289"/>
    <w:rsid w:val="001851C7"/>
    <w:rsid w:val="0018584E"/>
    <w:rsid w:val="00185CCE"/>
    <w:rsid w:val="00186A86"/>
    <w:rsid w:val="00190872"/>
    <w:rsid w:val="001919F1"/>
    <w:rsid w:val="001921C5"/>
    <w:rsid w:val="00193460"/>
    <w:rsid w:val="0019509C"/>
    <w:rsid w:val="001956DA"/>
    <w:rsid w:val="00197A22"/>
    <w:rsid w:val="00197FCB"/>
    <w:rsid w:val="001A50FA"/>
    <w:rsid w:val="001A6628"/>
    <w:rsid w:val="001A79E9"/>
    <w:rsid w:val="001B0387"/>
    <w:rsid w:val="001B12EE"/>
    <w:rsid w:val="001B4B2B"/>
    <w:rsid w:val="001B6911"/>
    <w:rsid w:val="001B7702"/>
    <w:rsid w:val="001C06A5"/>
    <w:rsid w:val="001C0A5E"/>
    <w:rsid w:val="001C3839"/>
    <w:rsid w:val="001C3EF5"/>
    <w:rsid w:val="001C7393"/>
    <w:rsid w:val="001D031E"/>
    <w:rsid w:val="001D0BE1"/>
    <w:rsid w:val="001D2D19"/>
    <w:rsid w:val="001D2D41"/>
    <w:rsid w:val="001D6F84"/>
    <w:rsid w:val="001D705B"/>
    <w:rsid w:val="001E13C5"/>
    <w:rsid w:val="001E1807"/>
    <w:rsid w:val="001E2227"/>
    <w:rsid w:val="001E3B0E"/>
    <w:rsid w:val="001E657A"/>
    <w:rsid w:val="001E7726"/>
    <w:rsid w:val="001F0418"/>
    <w:rsid w:val="001F0BEC"/>
    <w:rsid w:val="001F0FFE"/>
    <w:rsid w:val="001F5A4E"/>
    <w:rsid w:val="001F6591"/>
    <w:rsid w:val="00206169"/>
    <w:rsid w:val="00207D56"/>
    <w:rsid w:val="002126AE"/>
    <w:rsid w:val="002137F9"/>
    <w:rsid w:val="00213FAC"/>
    <w:rsid w:val="00215E4D"/>
    <w:rsid w:val="00215F09"/>
    <w:rsid w:val="002177CE"/>
    <w:rsid w:val="0022078B"/>
    <w:rsid w:val="00220A0C"/>
    <w:rsid w:val="002229EB"/>
    <w:rsid w:val="002350E6"/>
    <w:rsid w:val="00235654"/>
    <w:rsid w:val="00240D65"/>
    <w:rsid w:val="00240E54"/>
    <w:rsid w:val="00242A37"/>
    <w:rsid w:val="002438E6"/>
    <w:rsid w:val="00245271"/>
    <w:rsid w:val="00245426"/>
    <w:rsid w:val="002455AD"/>
    <w:rsid w:val="00245AA8"/>
    <w:rsid w:val="00246A47"/>
    <w:rsid w:val="00253FC1"/>
    <w:rsid w:val="00263438"/>
    <w:rsid w:val="00264288"/>
    <w:rsid w:val="002662BA"/>
    <w:rsid w:val="0027495A"/>
    <w:rsid w:val="0027589A"/>
    <w:rsid w:val="00276BE6"/>
    <w:rsid w:val="002777AE"/>
    <w:rsid w:val="00280272"/>
    <w:rsid w:val="00284E75"/>
    <w:rsid w:val="00286A2D"/>
    <w:rsid w:val="002872E1"/>
    <w:rsid w:val="00290805"/>
    <w:rsid w:val="00290C12"/>
    <w:rsid w:val="00291EFF"/>
    <w:rsid w:val="00293B81"/>
    <w:rsid w:val="002A04E5"/>
    <w:rsid w:val="002A152A"/>
    <w:rsid w:val="002A31F7"/>
    <w:rsid w:val="002A3724"/>
    <w:rsid w:val="002A76A0"/>
    <w:rsid w:val="002A7BF4"/>
    <w:rsid w:val="002B15AB"/>
    <w:rsid w:val="002B2456"/>
    <w:rsid w:val="002B3538"/>
    <w:rsid w:val="002B4C17"/>
    <w:rsid w:val="002C27D4"/>
    <w:rsid w:val="002C4BE1"/>
    <w:rsid w:val="002C6A13"/>
    <w:rsid w:val="002C6BCD"/>
    <w:rsid w:val="002D09EF"/>
    <w:rsid w:val="002D3028"/>
    <w:rsid w:val="002D349C"/>
    <w:rsid w:val="002D3C41"/>
    <w:rsid w:val="002D7795"/>
    <w:rsid w:val="002D7FEA"/>
    <w:rsid w:val="002E09EE"/>
    <w:rsid w:val="002E1382"/>
    <w:rsid w:val="002E13CC"/>
    <w:rsid w:val="002E26C1"/>
    <w:rsid w:val="002E42F9"/>
    <w:rsid w:val="002E5157"/>
    <w:rsid w:val="002E692B"/>
    <w:rsid w:val="002E7BC8"/>
    <w:rsid w:val="002F62BC"/>
    <w:rsid w:val="002F7E83"/>
    <w:rsid w:val="00300C8D"/>
    <w:rsid w:val="0030463F"/>
    <w:rsid w:val="00306756"/>
    <w:rsid w:val="00316925"/>
    <w:rsid w:val="00317FFB"/>
    <w:rsid w:val="00320CC5"/>
    <w:rsid w:val="00321EB6"/>
    <w:rsid w:val="003228E3"/>
    <w:rsid w:val="003243B4"/>
    <w:rsid w:val="0032716A"/>
    <w:rsid w:val="00332386"/>
    <w:rsid w:val="00335E7C"/>
    <w:rsid w:val="00340DCE"/>
    <w:rsid w:val="00342D14"/>
    <w:rsid w:val="003445B9"/>
    <w:rsid w:val="00344B75"/>
    <w:rsid w:val="00347D7C"/>
    <w:rsid w:val="00347FD4"/>
    <w:rsid w:val="00351231"/>
    <w:rsid w:val="003522E6"/>
    <w:rsid w:val="00354FF3"/>
    <w:rsid w:val="00355E3D"/>
    <w:rsid w:val="00364092"/>
    <w:rsid w:val="00364AA6"/>
    <w:rsid w:val="00366602"/>
    <w:rsid w:val="00372273"/>
    <w:rsid w:val="00376D19"/>
    <w:rsid w:val="0038087C"/>
    <w:rsid w:val="003817A7"/>
    <w:rsid w:val="00383A00"/>
    <w:rsid w:val="00384B99"/>
    <w:rsid w:val="003916FB"/>
    <w:rsid w:val="0039365D"/>
    <w:rsid w:val="00395078"/>
    <w:rsid w:val="0039632F"/>
    <w:rsid w:val="003A07F1"/>
    <w:rsid w:val="003A2FBD"/>
    <w:rsid w:val="003A6636"/>
    <w:rsid w:val="003A713B"/>
    <w:rsid w:val="003B0D68"/>
    <w:rsid w:val="003B5E0B"/>
    <w:rsid w:val="003C058D"/>
    <w:rsid w:val="003C3AD7"/>
    <w:rsid w:val="003C3C55"/>
    <w:rsid w:val="003C4701"/>
    <w:rsid w:val="003C62C5"/>
    <w:rsid w:val="003C6A3B"/>
    <w:rsid w:val="003D57BC"/>
    <w:rsid w:val="003E50C8"/>
    <w:rsid w:val="003E63A3"/>
    <w:rsid w:val="003F54C2"/>
    <w:rsid w:val="003F57B7"/>
    <w:rsid w:val="003F57D1"/>
    <w:rsid w:val="003F78FD"/>
    <w:rsid w:val="0040090E"/>
    <w:rsid w:val="00400982"/>
    <w:rsid w:val="00402275"/>
    <w:rsid w:val="00404359"/>
    <w:rsid w:val="00405107"/>
    <w:rsid w:val="00406986"/>
    <w:rsid w:val="00413934"/>
    <w:rsid w:val="004212A2"/>
    <w:rsid w:val="0042275A"/>
    <w:rsid w:val="00422B60"/>
    <w:rsid w:val="0042481F"/>
    <w:rsid w:val="00426254"/>
    <w:rsid w:val="00426E88"/>
    <w:rsid w:val="004300AF"/>
    <w:rsid w:val="004329D3"/>
    <w:rsid w:val="004336B9"/>
    <w:rsid w:val="00433847"/>
    <w:rsid w:val="004429F5"/>
    <w:rsid w:val="00445B26"/>
    <w:rsid w:val="00445FD8"/>
    <w:rsid w:val="0045483C"/>
    <w:rsid w:val="0045491F"/>
    <w:rsid w:val="00463AD8"/>
    <w:rsid w:val="00467044"/>
    <w:rsid w:val="00467EC5"/>
    <w:rsid w:val="00467F1C"/>
    <w:rsid w:val="00471879"/>
    <w:rsid w:val="00472E69"/>
    <w:rsid w:val="00472E8E"/>
    <w:rsid w:val="004745AA"/>
    <w:rsid w:val="004875DA"/>
    <w:rsid w:val="004917EA"/>
    <w:rsid w:val="00492008"/>
    <w:rsid w:val="00496E10"/>
    <w:rsid w:val="004A17F2"/>
    <w:rsid w:val="004A19AE"/>
    <w:rsid w:val="004A4D03"/>
    <w:rsid w:val="004B03E3"/>
    <w:rsid w:val="004B6DC3"/>
    <w:rsid w:val="004C0ED9"/>
    <w:rsid w:val="004C3917"/>
    <w:rsid w:val="004C47A0"/>
    <w:rsid w:val="004C488E"/>
    <w:rsid w:val="004D12FC"/>
    <w:rsid w:val="004D1C94"/>
    <w:rsid w:val="004D2A6F"/>
    <w:rsid w:val="004D7001"/>
    <w:rsid w:val="004D7C9F"/>
    <w:rsid w:val="004E09BF"/>
    <w:rsid w:val="004E20D2"/>
    <w:rsid w:val="004E2EC2"/>
    <w:rsid w:val="004E3DC5"/>
    <w:rsid w:val="004F108E"/>
    <w:rsid w:val="004F29DC"/>
    <w:rsid w:val="004F5821"/>
    <w:rsid w:val="00501DAC"/>
    <w:rsid w:val="00502D04"/>
    <w:rsid w:val="005057B3"/>
    <w:rsid w:val="005078D2"/>
    <w:rsid w:val="00512081"/>
    <w:rsid w:val="00512788"/>
    <w:rsid w:val="005140B9"/>
    <w:rsid w:val="0051440C"/>
    <w:rsid w:val="005149D8"/>
    <w:rsid w:val="0052013C"/>
    <w:rsid w:val="0052072C"/>
    <w:rsid w:val="005216FB"/>
    <w:rsid w:val="0052526D"/>
    <w:rsid w:val="00525340"/>
    <w:rsid w:val="00526165"/>
    <w:rsid w:val="00527935"/>
    <w:rsid w:val="00527A66"/>
    <w:rsid w:val="005303B3"/>
    <w:rsid w:val="00530F61"/>
    <w:rsid w:val="00532B51"/>
    <w:rsid w:val="005357B2"/>
    <w:rsid w:val="005420C4"/>
    <w:rsid w:val="00543583"/>
    <w:rsid w:val="00543FA6"/>
    <w:rsid w:val="005441E1"/>
    <w:rsid w:val="00545661"/>
    <w:rsid w:val="00546E27"/>
    <w:rsid w:val="00547D8A"/>
    <w:rsid w:val="0055244B"/>
    <w:rsid w:val="00552499"/>
    <w:rsid w:val="00553BDB"/>
    <w:rsid w:val="005568E8"/>
    <w:rsid w:val="00560E53"/>
    <w:rsid w:val="00565059"/>
    <w:rsid w:val="00566308"/>
    <w:rsid w:val="005664E4"/>
    <w:rsid w:val="005714E4"/>
    <w:rsid w:val="0057183D"/>
    <w:rsid w:val="00573A32"/>
    <w:rsid w:val="0057508A"/>
    <w:rsid w:val="00575BF3"/>
    <w:rsid w:val="00582715"/>
    <w:rsid w:val="005868C3"/>
    <w:rsid w:val="00586A1C"/>
    <w:rsid w:val="00590538"/>
    <w:rsid w:val="00590BB9"/>
    <w:rsid w:val="0059414C"/>
    <w:rsid w:val="005A371B"/>
    <w:rsid w:val="005A5097"/>
    <w:rsid w:val="005A5580"/>
    <w:rsid w:val="005A7503"/>
    <w:rsid w:val="005A7C65"/>
    <w:rsid w:val="005B0DB1"/>
    <w:rsid w:val="005B44D2"/>
    <w:rsid w:val="005B737B"/>
    <w:rsid w:val="005C1F5C"/>
    <w:rsid w:val="005C284C"/>
    <w:rsid w:val="005C37DB"/>
    <w:rsid w:val="005C7EBB"/>
    <w:rsid w:val="005D7F1E"/>
    <w:rsid w:val="005E1963"/>
    <w:rsid w:val="005E7133"/>
    <w:rsid w:val="005F0783"/>
    <w:rsid w:val="005F1723"/>
    <w:rsid w:val="005F2DE1"/>
    <w:rsid w:val="005F3154"/>
    <w:rsid w:val="005F3B74"/>
    <w:rsid w:val="005F3CF9"/>
    <w:rsid w:val="005F5611"/>
    <w:rsid w:val="005F68FA"/>
    <w:rsid w:val="006015C2"/>
    <w:rsid w:val="00602DF1"/>
    <w:rsid w:val="00603296"/>
    <w:rsid w:val="006079A7"/>
    <w:rsid w:val="006115B4"/>
    <w:rsid w:val="00612A60"/>
    <w:rsid w:val="00623765"/>
    <w:rsid w:val="006270C3"/>
    <w:rsid w:val="00632709"/>
    <w:rsid w:val="00633721"/>
    <w:rsid w:val="0063656B"/>
    <w:rsid w:val="00637420"/>
    <w:rsid w:val="0064088F"/>
    <w:rsid w:val="006408CC"/>
    <w:rsid w:val="00640F2B"/>
    <w:rsid w:val="00641C0A"/>
    <w:rsid w:val="0064202A"/>
    <w:rsid w:val="00642B3C"/>
    <w:rsid w:val="00642C59"/>
    <w:rsid w:val="00645908"/>
    <w:rsid w:val="00645C19"/>
    <w:rsid w:val="00653CD5"/>
    <w:rsid w:val="00656A12"/>
    <w:rsid w:val="00660198"/>
    <w:rsid w:val="0066181F"/>
    <w:rsid w:val="00664B1E"/>
    <w:rsid w:val="00667CEF"/>
    <w:rsid w:val="00670197"/>
    <w:rsid w:val="00670A92"/>
    <w:rsid w:val="00671ED1"/>
    <w:rsid w:val="00673040"/>
    <w:rsid w:val="00673179"/>
    <w:rsid w:val="006818BE"/>
    <w:rsid w:val="00681F6E"/>
    <w:rsid w:val="00684F38"/>
    <w:rsid w:val="00687548"/>
    <w:rsid w:val="00692064"/>
    <w:rsid w:val="00692CD2"/>
    <w:rsid w:val="006935F8"/>
    <w:rsid w:val="00694B74"/>
    <w:rsid w:val="006959C8"/>
    <w:rsid w:val="00696424"/>
    <w:rsid w:val="0069755F"/>
    <w:rsid w:val="006A1000"/>
    <w:rsid w:val="006A46BB"/>
    <w:rsid w:val="006B075E"/>
    <w:rsid w:val="006B1785"/>
    <w:rsid w:val="006B4D1E"/>
    <w:rsid w:val="006B4D21"/>
    <w:rsid w:val="006B6247"/>
    <w:rsid w:val="006B6D73"/>
    <w:rsid w:val="006C36F9"/>
    <w:rsid w:val="006C4BF0"/>
    <w:rsid w:val="006C4D31"/>
    <w:rsid w:val="006C5717"/>
    <w:rsid w:val="006C7A6B"/>
    <w:rsid w:val="006D1EE9"/>
    <w:rsid w:val="006D36C5"/>
    <w:rsid w:val="006D6520"/>
    <w:rsid w:val="006D6705"/>
    <w:rsid w:val="006E1A3B"/>
    <w:rsid w:val="006E286C"/>
    <w:rsid w:val="006E5E3A"/>
    <w:rsid w:val="006F0433"/>
    <w:rsid w:val="006F067B"/>
    <w:rsid w:val="006F4088"/>
    <w:rsid w:val="006F453F"/>
    <w:rsid w:val="00701061"/>
    <w:rsid w:val="00705531"/>
    <w:rsid w:val="00706F9C"/>
    <w:rsid w:val="007071DD"/>
    <w:rsid w:val="007102F3"/>
    <w:rsid w:val="00715AE8"/>
    <w:rsid w:val="0072419A"/>
    <w:rsid w:val="00730CFB"/>
    <w:rsid w:val="00734397"/>
    <w:rsid w:val="00747F92"/>
    <w:rsid w:val="00752B35"/>
    <w:rsid w:val="00753B0C"/>
    <w:rsid w:val="00755148"/>
    <w:rsid w:val="0075723D"/>
    <w:rsid w:val="00766A4F"/>
    <w:rsid w:val="00766B2F"/>
    <w:rsid w:val="00773082"/>
    <w:rsid w:val="00773542"/>
    <w:rsid w:val="0077724B"/>
    <w:rsid w:val="00782ECA"/>
    <w:rsid w:val="007847B2"/>
    <w:rsid w:val="00784C45"/>
    <w:rsid w:val="00785E0F"/>
    <w:rsid w:val="007863A5"/>
    <w:rsid w:val="00786D5A"/>
    <w:rsid w:val="0079270F"/>
    <w:rsid w:val="00796E8C"/>
    <w:rsid w:val="007A2521"/>
    <w:rsid w:val="007A2D92"/>
    <w:rsid w:val="007A4E1E"/>
    <w:rsid w:val="007A5816"/>
    <w:rsid w:val="007A6AF2"/>
    <w:rsid w:val="007A766F"/>
    <w:rsid w:val="007A7B75"/>
    <w:rsid w:val="007B40A6"/>
    <w:rsid w:val="007B5A71"/>
    <w:rsid w:val="007B5FA4"/>
    <w:rsid w:val="007C3EF7"/>
    <w:rsid w:val="007C523E"/>
    <w:rsid w:val="007C5516"/>
    <w:rsid w:val="007D48CF"/>
    <w:rsid w:val="007E0336"/>
    <w:rsid w:val="007E570E"/>
    <w:rsid w:val="007F0009"/>
    <w:rsid w:val="007F3D13"/>
    <w:rsid w:val="00800AC8"/>
    <w:rsid w:val="00800D84"/>
    <w:rsid w:val="00802366"/>
    <w:rsid w:val="00803163"/>
    <w:rsid w:val="008034BE"/>
    <w:rsid w:val="00812CCC"/>
    <w:rsid w:val="00814118"/>
    <w:rsid w:val="0081434B"/>
    <w:rsid w:val="0081534D"/>
    <w:rsid w:val="00815C86"/>
    <w:rsid w:val="008172C2"/>
    <w:rsid w:val="008215EC"/>
    <w:rsid w:val="00823211"/>
    <w:rsid w:val="00825E34"/>
    <w:rsid w:val="00826193"/>
    <w:rsid w:val="0083154F"/>
    <w:rsid w:val="00833196"/>
    <w:rsid w:val="00834B93"/>
    <w:rsid w:val="00835011"/>
    <w:rsid w:val="00835538"/>
    <w:rsid w:val="0083715A"/>
    <w:rsid w:val="00851761"/>
    <w:rsid w:val="00865E54"/>
    <w:rsid w:val="008730AA"/>
    <w:rsid w:val="00876B20"/>
    <w:rsid w:val="00877BC7"/>
    <w:rsid w:val="0088043E"/>
    <w:rsid w:val="00881065"/>
    <w:rsid w:val="00881E5F"/>
    <w:rsid w:val="00882331"/>
    <w:rsid w:val="00882E1C"/>
    <w:rsid w:val="00884AFE"/>
    <w:rsid w:val="00887AD8"/>
    <w:rsid w:val="00893BE2"/>
    <w:rsid w:val="00895B65"/>
    <w:rsid w:val="00895C90"/>
    <w:rsid w:val="008A43AE"/>
    <w:rsid w:val="008B1CAB"/>
    <w:rsid w:val="008B1F49"/>
    <w:rsid w:val="008B3D4C"/>
    <w:rsid w:val="008B42B1"/>
    <w:rsid w:val="008C364B"/>
    <w:rsid w:val="008C7384"/>
    <w:rsid w:val="008C78E9"/>
    <w:rsid w:val="008D4C54"/>
    <w:rsid w:val="008D657D"/>
    <w:rsid w:val="008E0393"/>
    <w:rsid w:val="008E66F5"/>
    <w:rsid w:val="008E76B4"/>
    <w:rsid w:val="008F2329"/>
    <w:rsid w:val="008F3CDB"/>
    <w:rsid w:val="008F4371"/>
    <w:rsid w:val="008F5E90"/>
    <w:rsid w:val="00901725"/>
    <w:rsid w:val="00904453"/>
    <w:rsid w:val="00904675"/>
    <w:rsid w:val="0090625D"/>
    <w:rsid w:val="00906A5C"/>
    <w:rsid w:val="00906DDD"/>
    <w:rsid w:val="009078ED"/>
    <w:rsid w:val="00912AC7"/>
    <w:rsid w:val="009142BF"/>
    <w:rsid w:val="00916955"/>
    <w:rsid w:val="00921CFF"/>
    <w:rsid w:val="0092214B"/>
    <w:rsid w:val="00927AB4"/>
    <w:rsid w:val="00934654"/>
    <w:rsid w:val="00934F53"/>
    <w:rsid w:val="0094097B"/>
    <w:rsid w:val="009439C1"/>
    <w:rsid w:val="00947FD8"/>
    <w:rsid w:val="00952A61"/>
    <w:rsid w:val="0095353F"/>
    <w:rsid w:val="00954761"/>
    <w:rsid w:val="009550CA"/>
    <w:rsid w:val="0095624D"/>
    <w:rsid w:val="00961E81"/>
    <w:rsid w:val="009655EE"/>
    <w:rsid w:val="00970B49"/>
    <w:rsid w:val="009711F9"/>
    <w:rsid w:val="00971578"/>
    <w:rsid w:val="00973861"/>
    <w:rsid w:val="0097592E"/>
    <w:rsid w:val="009836B8"/>
    <w:rsid w:val="009861DE"/>
    <w:rsid w:val="0098749C"/>
    <w:rsid w:val="00990188"/>
    <w:rsid w:val="00991C66"/>
    <w:rsid w:val="00991D63"/>
    <w:rsid w:val="009945E8"/>
    <w:rsid w:val="009A2290"/>
    <w:rsid w:val="009B4F53"/>
    <w:rsid w:val="009B6165"/>
    <w:rsid w:val="009B6790"/>
    <w:rsid w:val="009B68FD"/>
    <w:rsid w:val="009B7023"/>
    <w:rsid w:val="009C066F"/>
    <w:rsid w:val="009C2831"/>
    <w:rsid w:val="009C4050"/>
    <w:rsid w:val="009C5764"/>
    <w:rsid w:val="009C6001"/>
    <w:rsid w:val="009D21AB"/>
    <w:rsid w:val="009D2801"/>
    <w:rsid w:val="009D4703"/>
    <w:rsid w:val="009D6FD3"/>
    <w:rsid w:val="009D7800"/>
    <w:rsid w:val="009E03C5"/>
    <w:rsid w:val="009E22E6"/>
    <w:rsid w:val="009E562A"/>
    <w:rsid w:val="009E697C"/>
    <w:rsid w:val="009E7758"/>
    <w:rsid w:val="00A01A12"/>
    <w:rsid w:val="00A05504"/>
    <w:rsid w:val="00A058F1"/>
    <w:rsid w:val="00A115F0"/>
    <w:rsid w:val="00A13D23"/>
    <w:rsid w:val="00A14A91"/>
    <w:rsid w:val="00A20489"/>
    <w:rsid w:val="00A20557"/>
    <w:rsid w:val="00A20F7B"/>
    <w:rsid w:val="00A21457"/>
    <w:rsid w:val="00A21EF8"/>
    <w:rsid w:val="00A26DA8"/>
    <w:rsid w:val="00A301FE"/>
    <w:rsid w:val="00A30724"/>
    <w:rsid w:val="00A34996"/>
    <w:rsid w:val="00A37950"/>
    <w:rsid w:val="00A40FDC"/>
    <w:rsid w:val="00A411AB"/>
    <w:rsid w:val="00A509C0"/>
    <w:rsid w:val="00A50DA0"/>
    <w:rsid w:val="00A5155C"/>
    <w:rsid w:val="00A554B6"/>
    <w:rsid w:val="00A61274"/>
    <w:rsid w:val="00A63BE9"/>
    <w:rsid w:val="00A66849"/>
    <w:rsid w:val="00A66D59"/>
    <w:rsid w:val="00A71FBF"/>
    <w:rsid w:val="00A72A8C"/>
    <w:rsid w:val="00A73DEC"/>
    <w:rsid w:val="00A7520F"/>
    <w:rsid w:val="00A7760B"/>
    <w:rsid w:val="00A80520"/>
    <w:rsid w:val="00A838AF"/>
    <w:rsid w:val="00A85C7C"/>
    <w:rsid w:val="00A90644"/>
    <w:rsid w:val="00A91471"/>
    <w:rsid w:val="00AA1E6A"/>
    <w:rsid w:val="00AB1612"/>
    <w:rsid w:val="00AB737A"/>
    <w:rsid w:val="00AC010D"/>
    <w:rsid w:val="00AC4C17"/>
    <w:rsid w:val="00AC655C"/>
    <w:rsid w:val="00AD098E"/>
    <w:rsid w:val="00AD1CF8"/>
    <w:rsid w:val="00AD6775"/>
    <w:rsid w:val="00AD744F"/>
    <w:rsid w:val="00AE360C"/>
    <w:rsid w:val="00AE6375"/>
    <w:rsid w:val="00AF0F8B"/>
    <w:rsid w:val="00AF4A7B"/>
    <w:rsid w:val="00AF54BF"/>
    <w:rsid w:val="00AF6B09"/>
    <w:rsid w:val="00B0305F"/>
    <w:rsid w:val="00B05108"/>
    <w:rsid w:val="00B07B4F"/>
    <w:rsid w:val="00B1361A"/>
    <w:rsid w:val="00B14A2C"/>
    <w:rsid w:val="00B14FD9"/>
    <w:rsid w:val="00B16A46"/>
    <w:rsid w:val="00B33707"/>
    <w:rsid w:val="00B37BBC"/>
    <w:rsid w:val="00B37C06"/>
    <w:rsid w:val="00B43F18"/>
    <w:rsid w:val="00B4655A"/>
    <w:rsid w:val="00B53AA7"/>
    <w:rsid w:val="00B56691"/>
    <w:rsid w:val="00B642A1"/>
    <w:rsid w:val="00B64AD6"/>
    <w:rsid w:val="00B65BC1"/>
    <w:rsid w:val="00B675FC"/>
    <w:rsid w:val="00B70B10"/>
    <w:rsid w:val="00B71D76"/>
    <w:rsid w:val="00B7228A"/>
    <w:rsid w:val="00B74BF0"/>
    <w:rsid w:val="00B76198"/>
    <w:rsid w:val="00B82153"/>
    <w:rsid w:val="00B83851"/>
    <w:rsid w:val="00B85104"/>
    <w:rsid w:val="00B9533A"/>
    <w:rsid w:val="00B95993"/>
    <w:rsid w:val="00B96801"/>
    <w:rsid w:val="00B96AA3"/>
    <w:rsid w:val="00BA15B2"/>
    <w:rsid w:val="00BA2E34"/>
    <w:rsid w:val="00BB2C50"/>
    <w:rsid w:val="00BB7416"/>
    <w:rsid w:val="00BB7FBF"/>
    <w:rsid w:val="00BC06AD"/>
    <w:rsid w:val="00BC13A8"/>
    <w:rsid w:val="00BC59A7"/>
    <w:rsid w:val="00BD6060"/>
    <w:rsid w:val="00BD70E0"/>
    <w:rsid w:val="00BE0229"/>
    <w:rsid w:val="00BE0F9E"/>
    <w:rsid w:val="00BE7322"/>
    <w:rsid w:val="00BF4653"/>
    <w:rsid w:val="00BF5262"/>
    <w:rsid w:val="00BF5CDD"/>
    <w:rsid w:val="00BF626C"/>
    <w:rsid w:val="00BF6E3B"/>
    <w:rsid w:val="00BF6F58"/>
    <w:rsid w:val="00C0364D"/>
    <w:rsid w:val="00C05D34"/>
    <w:rsid w:val="00C05DD4"/>
    <w:rsid w:val="00C07358"/>
    <w:rsid w:val="00C12B26"/>
    <w:rsid w:val="00C20A07"/>
    <w:rsid w:val="00C20C90"/>
    <w:rsid w:val="00C21DD8"/>
    <w:rsid w:val="00C26294"/>
    <w:rsid w:val="00C273BC"/>
    <w:rsid w:val="00C27B7B"/>
    <w:rsid w:val="00C27DB9"/>
    <w:rsid w:val="00C3472C"/>
    <w:rsid w:val="00C3476A"/>
    <w:rsid w:val="00C419FF"/>
    <w:rsid w:val="00C42C97"/>
    <w:rsid w:val="00C430C0"/>
    <w:rsid w:val="00C44E93"/>
    <w:rsid w:val="00C508B2"/>
    <w:rsid w:val="00C51782"/>
    <w:rsid w:val="00C519BE"/>
    <w:rsid w:val="00C54158"/>
    <w:rsid w:val="00C607A9"/>
    <w:rsid w:val="00C64822"/>
    <w:rsid w:val="00C7222A"/>
    <w:rsid w:val="00C73070"/>
    <w:rsid w:val="00C87608"/>
    <w:rsid w:val="00C90780"/>
    <w:rsid w:val="00C9118A"/>
    <w:rsid w:val="00C9352F"/>
    <w:rsid w:val="00C940C6"/>
    <w:rsid w:val="00C94870"/>
    <w:rsid w:val="00C95D96"/>
    <w:rsid w:val="00C961A5"/>
    <w:rsid w:val="00C973B2"/>
    <w:rsid w:val="00CA00E6"/>
    <w:rsid w:val="00CA0BB5"/>
    <w:rsid w:val="00CA0BCA"/>
    <w:rsid w:val="00CA141C"/>
    <w:rsid w:val="00CA2263"/>
    <w:rsid w:val="00CA3C89"/>
    <w:rsid w:val="00CA4720"/>
    <w:rsid w:val="00CA5634"/>
    <w:rsid w:val="00CA6A26"/>
    <w:rsid w:val="00CB207E"/>
    <w:rsid w:val="00CB6CA4"/>
    <w:rsid w:val="00CC31E7"/>
    <w:rsid w:val="00CC6BC3"/>
    <w:rsid w:val="00CC7596"/>
    <w:rsid w:val="00CC7FE1"/>
    <w:rsid w:val="00CD0901"/>
    <w:rsid w:val="00CD2886"/>
    <w:rsid w:val="00CD4DB9"/>
    <w:rsid w:val="00CD510F"/>
    <w:rsid w:val="00CE12FC"/>
    <w:rsid w:val="00CE1D7A"/>
    <w:rsid w:val="00CE35E1"/>
    <w:rsid w:val="00CE4903"/>
    <w:rsid w:val="00CE6AA2"/>
    <w:rsid w:val="00D00100"/>
    <w:rsid w:val="00D04BD2"/>
    <w:rsid w:val="00D061D4"/>
    <w:rsid w:val="00D1043D"/>
    <w:rsid w:val="00D10444"/>
    <w:rsid w:val="00D10EAA"/>
    <w:rsid w:val="00D11F60"/>
    <w:rsid w:val="00D122A9"/>
    <w:rsid w:val="00D14816"/>
    <w:rsid w:val="00D14BC7"/>
    <w:rsid w:val="00D347D0"/>
    <w:rsid w:val="00D378BF"/>
    <w:rsid w:val="00D41800"/>
    <w:rsid w:val="00D43036"/>
    <w:rsid w:val="00D431B2"/>
    <w:rsid w:val="00D453C1"/>
    <w:rsid w:val="00D46256"/>
    <w:rsid w:val="00D47C38"/>
    <w:rsid w:val="00D51551"/>
    <w:rsid w:val="00D543A4"/>
    <w:rsid w:val="00D55B5F"/>
    <w:rsid w:val="00D61A72"/>
    <w:rsid w:val="00D66C8A"/>
    <w:rsid w:val="00D72824"/>
    <w:rsid w:val="00D73EEA"/>
    <w:rsid w:val="00D7534F"/>
    <w:rsid w:val="00D83114"/>
    <w:rsid w:val="00D8372D"/>
    <w:rsid w:val="00D83AF5"/>
    <w:rsid w:val="00D86FFC"/>
    <w:rsid w:val="00D94D60"/>
    <w:rsid w:val="00D9547E"/>
    <w:rsid w:val="00D96B4D"/>
    <w:rsid w:val="00D96CB3"/>
    <w:rsid w:val="00DA41F2"/>
    <w:rsid w:val="00DA62E9"/>
    <w:rsid w:val="00DB4730"/>
    <w:rsid w:val="00DB6A79"/>
    <w:rsid w:val="00DC2A74"/>
    <w:rsid w:val="00DD0944"/>
    <w:rsid w:val="00DD0E42"/>
    <w:rsid w:val="00DD23F7"/>
    <w:rsid w:val="00DE63D9"/>
    <w:rsid w:val="00DF170E"/>
    <w:rsid w:val="00DF201C"/>
    <w:rsid w:val="00DF4E72"/>
    <w:rsid w:val="00DF7E8A"/>
    <w:rsid w:val="00E0163C"/>
    <w:rsid w:val="00E0331C"/>
    <w:rsid w:val="00E062C3"/>
    <w:rsid w:val="00E146F2"/>
    <w:rsid w:val="00E14D90"/>
    <w:rsid w:val="00E15B87"/>
    <w:rsid w:val="00E15BB3"/>
    <w:rsid w:val="00E1732B"/>
    <w:rsid w:val="00E219E1"/>
    <w:rsid w:val="00E21B19"/>
    <w:rsid w:val="00E24524"/>
    <w:rsid w:val="00E277E2"/>
    <w:rsid w:val="00E27CFF"/>
    <w:rsid w:val="00E305A5"/>
    <w:rsid w:val="00E315CC"/>
    <w:rsid w:val="00E35594"/>
    <w:rsid w:val="00E35DF2"/>
    <w:rsid w:val="00E43176"/>
    <w:rsid w:val="00E47C5B"/>
    <w:rsid w:val="00E54E3A"/>
    <w:rsid w:val="00E6433D"/>
    <w:rsid w:val="00E773D9"/>
    <w:rsid w:val="00E85E3C"/>
    <w:rsid w:val="00E86C13"/>
    <w:rsid w:val="00E9033F"/>
    <w:rsid w:val="00E92983"/>
    <w:rsid w:val="00E970F8"/>
    <w:rsid w:val="00E975D6"/>
    <w:rsid w:val="00EB056A"/>
    <w:rsid w:val="00EB5E17"/>
    <w:rsid w:val="00EB696A"/>
    <w:rsid w:val="00EC2861"/>
    <w:rsid w:val="00ED00FC"/>
    <w:rsid w:val="00ED4DC1"/>
    <w:rsid w:val="00ED5F7F"/>
    <w:rsid w:val="00EE7258"/>
    <w:rsid w:val="00EF3113"/>
    <w:rsid w:val="00EF5AAF"/>
    <w:rsid w:val="00EF78DD"/>
    <w:rsid w:val="00F006E6"/>
    <w:rsid w:val="00F05F04"/>
    <w:rsid w:val="00F074BE"/>
    <w:rsid w:val="00F159EF"/>
    <w:rsid w:val="00F16844"/>
    <w:rsid w:val="00F16D53"/>
    <w:rsid w:val="00F203B8"/>
    <w:rsid w:val="00F21E41"/>
    <w:rsid w:val="00F2310F"/>
    <w:rsid w:val="00F24EF1"/>
    <w:rsid w:val="00F26B2F"/>
    <w:rsid w:val="00F27A38"/>
    <w:rsid w:val="00F317B2"/>
    <w:rsid w:val="00F32930"/>
    <w:rsid w:val="00F32C14"/>
    <w:rsid w:val="00F35E33"/>
    <w:rsid w:val="00F35EAC"/>
    <w:rsid w:val="00F448CC"/>
    <w:rsid w:val="00F46C07"/>
    <w:rsid w:val="00F502A4"/>
    <w:rsid w:val="00F50BDD"/>
    <w:rsid w:val="00F6322B"/>
    <w:rsid w:val="00F64D3A"/>
    <w:rsid w:val="00F64D7F"/>
    <w:rsid w:val="00F6742A"/>
    <w:rsid w:val="00F72685"/>
    <w:rsid w:val="00F741E7"/>
    <w:rsid w:val="00F769FA"/>
    <w:rsid w:val="00F80310"/>
    <w:rsid w:val="00F81E30"/>
    <w:rsid w:val="00F825E7"/>
    <w:rsid w:val="00F83743"/>
    <w:rsid w:val="00F84B91"/>
    <w:rsid w:val="00F8584B"/>
    <w:rsid w:val="00F909D2"/>
    <w:rsid w:val="00F91C12"/>
    <w:rsid w:val="00F92E7A"/>
    <w:rsid w:val="00F95121"/>
    <w:rsid w:val="00F97C80"/>
    <w:rsid w:val="00FA0982"/>
    <w:rsid w:val="00FA644D"/>
    <w:rsid w:val="00FA7A35"/>
    <w:rsid w:val="00FB002A"/>
    <w:rsid w:val="00FB1799"/>
    <w:rsid w:val="00FB3247"/>
    <w:rsid w:val="00FB689E"/>
    <w:rsid w:val="00FC6711"/>
    <w:rsid w:val="00FC76F0"/>
    <w:rsid w:val="00FD1A24"/>
    <w:rsid w:val="00FD50BA"/>
    <w:rsid w:val="00FD7D2E"/>
    <w:rsid w:val="00FE166C"/>
    <w:rsid w:val="00FE39CC"/>
    <w:rsid w:val="00FE3B34"/>
    <w:rsid w:val="00FE5D92"/>
    <w:rsid w:val="00FE6C61"/>
    <w:rsid w:val="00FF3720"/>
    <w:rsid w:val="00FF4F0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21E01DD"/>
  <w15:docId w15:val="{818996D2-B7BC-E14F-9636-225CB171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3E3"/>
    <w:rPr>
      <w:sz w:val="24"/>
      <w:szCs w:val="24"/>
      <w:lang w:val="en-LV" w:eastAsia="en-GB"/>
    </w:rPr>
  </w:style>
  <w:style w:type="paragraph" w:styleId="Heading1">
    <w:name w:val="heading 1"/>
    <w:basedOn w:val="Normal"/>
    <w:next w:val="Normal"/>
    <w:qFormat/>
    <w:rsid w:val="00A21457"/>
    <w:pPr>
      <w:keepNext/>
      <w:numPr>
        <w:numId w:val="1"/>
      </w:numPr>
      <w:spacing w:before="240" w:after="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21457"/>
  </w:style>
  <w:style w:type="character" w:customStyle="1" w:styleId="WW8Num1z1">
    <w:name w:val="WW8Num1z1"/>
    <w:rsid w:val="00A21457"/>
  </w:style>
  <w:style w:type="character" w:customStyle="1" w:styleId="WW8Num1z2">
    <w:name w:val="WW8Num1z2"/>
    <w:rsid w:val="00A21457"/>
  </w:style>
  <w:style w:type="character" w:customStyle="1" w:styleId="WW8Num1z3">
    <w:name w:val="WW8Num1z3"/>
    <w:rsid w:val="00A21457"/>
  </w:style>
  <w:style w:type="character" w:customStyle="1" w:styleId="WW8Num1z4">
    <w:name w:val="WW8Num1z4"/>
    <w:rsid w:val="00A21457"/>
  </w:style>
  <w:style w:type="character" w:customStyle="1" w:styleId="WW8Num1z5">
    <w:name w:val="WW8Num1z5"/>
    <w:rsid w:val="00A21457"/>
  </w:style>
  <w:style w:type="character" w:customStyle="1" w:styleId="WW8Num1z6">
    <w:name w:val="WW8Num1z6"/>
    <w:rsid w:val="00A21457"/>
  </w:style>
  <w:style w:type="character" w:customStyle="1" w:styleId="WW8Num1z7">
    <w:name w:val="WW8Num1z7"/>
    <w:rsid w:val="00A21457"/>
  </w:style>
  <w:style w:type="character" w:customStyle="1" w:styleId="WW8Num1z8">
    <w:name w:val="WW8Num1z8"/>
    <w:rsid w:val="00A21457"/>
  </w:style>
  <w:style w:type="character" w:customStyle="1" w:styleId="WW8Num2z0">
    <w:name w:val="WW8Num2z0"/>
    <w:rsid w:val="00A21457"/>
  </w:style>
  <w:style w:type="character" w:customStyle="1" w:styleId="WW8Num2z1">
    <w:name w:val="WW8Num2z1"/>
    <w:rsid w:val="00A21457"/>
  </w:style>
  <w:style w:type="character" w:customStyle="1" w:styleId="WW8Num2z2">
    <w:name w:val="WW8Num2z2"/>
    <w:rsid w:val="00A21457"/>
  </w:style>
  <w:style w:type="character" w:customStyle="1" w:styleId="WW8Num2z3">
    <w:name w:val="WW8Num2z3"/>
    <w:rsid w:val="00A21457"/>
  </w:style>
  <w:style w:type="character" w:customStyle="1" w:styleId="WW8Num2z4">
    <w:name w:val="WW8Num2z4"/>
    <w:rsid w:val="00A21457"/>
  </w:style>
  <w:style w:type="character" w:customStyle="1" w:styleId="WW8Num2z5">
    <w:name w:val="WW8Num2z5"/>
    <w:rsid w:val="00A21457"/>
  </w:style>
  <w:style w:type="character" w:customStyle="1" w:styleId="WW8Num2z6">
    <w:name w:val="WW8Num2z6"/>
    <w:rsid w:val="00A21457"/>
  </w:style>
  <w:style w:type="character" w:customStyle="1" w:styleId="WW8Num2z7">
    <w:name w:val="WW8Num2z7"/>
    <w:rsid w:val="00A21457"/>
  </w:style>
  <w:style w:type="character" w:customStyle="1" w:styleId="WW8Num2z8">
    <w:name w:val="WW8Num2z8"/>
    <w:rsid w:val="00A21457"/>
  </w:style>
  <w:style w:type="character" w:customStyle="1" w:styleId="WW8Num3z0">
    <w:name w:val="WW8Num3z0"/>
    <w:rsid w:val="00A21457"/>
  </w:style>
  <w:style w:type="character" w:customStyle="1" w:styleId="WW8Num3z1">
    <w:name w:val="WW8Num3z1"/>
    <w:rsid w:val="00A21457"/>
  </w:style>
  <w:style w:type="character" w:customStyle="1" w:styleId="WW8Num3z2">
    <w:name w:val="WW8Num3z2"/>
    <w:rsid w:val="00A21457"/>
  </w:style>
  <w:style w:type="character" w:customStyle="1" w:styleId="WW8Num3z3">
    <w:name w:val="WW8Num3z3"/>
    <w:rsid w:val="00A21457"/>
  </w:style>
  <w:style w:type="character" w:customStyle="1" w:styleId="WW8Num3z4">
    <w:name w:val="WW8Num3z4"/>
    <w:rsid w:val="00A21457"/>
  </w:style>
  <w:style w:type="character" w:customStyle="1" w:styleId="WW8Num3z5">
    <w:name w:val="WW8Num3z5"/>
    <w:rsid w:val="00A21457"/>
  </w:style>
  <w:style w:type="character" w:customStyle="1" w:styleId="WW8Num3z6">
    <w:name w:val="WW8Num3z6"/>
    <w:rsid w:val="00A21457"/>
  </w:style>
  <w:style w:type="character" w:customStyle="1" w:styleId="WW8Num3z7">
    <w:name w:val="WW8Num3z7"/>
    <w:rsid w:val="00A21457"/>
  </w:style>
  <w:style w:type="character" w:customStyle="1" w:styleId="WW8Num3z8">
    <w:name w:val="WW8Num3z8"/>
    <w:rsid w:val="00A21457"/>
  </w:style>
  <w:style w:type="character" w:customStyle="1" w:styleId="WW8Num4z0">
    <w:name w:val="WW8Num4z0"/>
    <w:rsid w:val="00A21457"/>
  </w:style>
  <w:style w:type="character" w:customStyle="1" w:styleId="WW8Num4z1">
    <w:name w:val="WW8Num4z1"/>
    <w:rsid w:val="00A21457"/>
    <w:rPr>
      <w:lang w:val="lv-LV"/>
    </w:rPr>
  </w:style>
  <w:style w:type="character" w:customStyle="1" w:styleId="WW8Num4z3">
    <w:name w:val="WW8Num4z3"/>
    <w:rsid w:val="00A21457"/>
    <w:rPr>
      <w:rFonts w:ascii="Symbol" w:hAnsi="Symbol" w:cs="Times New Roman"/>
    </w:rPr>
  </w:style>
  <w:style w:type="character" w:customStyle="1" w:styleId="WW8Num4z4">
    <w:name w:val="WW8Num4z4"/>
    <w:rsid w:val="00A21457"/>
  </w:style>
  <w:style w:type="character" w:customStyle="1" w:styleId="WW8Num4z5">
    <w:name w:val="WW8Num4z5"/>
    <w:rsid w:val="00A21457"/>
  </w:style>
  <w:style w:type="character" w:customStyle="1" w:styleId="WW8Num4z6">
    <w:name w:val="WW8Num4z6"/>
    <w:rsid w:val="00A21457"/>
  </w:style>
  <w:style w:type="character" w:customStyle="1" w:styleId="WW8Num4z7">
    <w:name w:val="WW8Num4z7"/>
    <w:rsid w:val="00A21457"/>
  </w:style>
  <w:style w:type="character" w:customStyle="1" w:styleId="WW8Num4z8">
    <w:name w:val="WW8Num4z8"/>
    <w:rsid w:val="00A21457"/>
  </w:style>
  <w:style w:type="character" w:customStyle="1" w:styleId="WW8Num5z0">
    <w:name w:val="WW8Num5z0"/>
    <w:rsid w:val="00A21457"/>
  </w:style>
  <w:style w:type="character" w:customStyle="1" w:styleId="WW8Num5z1">
    <w:name w:val="WW8Num5z1"/>
    <w:rsid w:val="00A21457"/>
    <w:rPr>
      <w:rFonts w:ascii="OpenSymbol" w:hAnsi="OpenSymbol" w:cs="OpenSymbol"/>
    </w:rPr>
  </w:style>
  <w:style w:type="character" w:customStyle="1" w:styleId="Heading1Char">
    <w:name w:val="Heading 1 Char"/>
    <w:rsid w:val="00A21457"/>
  </w:style>
  <w:style w:type="character" w:customStyle="1" w:styleId="TitleChar">
    <w:name w:val="Title Char"/>
    <w:rsid w:val="00A21457"/>
  </w:style>
  <w:style w:type="character" w:customStyle="1" w:styleId="SubtitleChar">
    <w:name w:val="Subtitle Char"/>
    <w:rsid w:val="00A21457"/>
  </w:style>
  <w:style w:type="character" w:customStyle="1" w:styleId="BodyText2Char">
    <w:name w:val="Body Text 2 Char"/>
    <w:rsid w:val="00A21457"/>
    <w:rPr>
      <w:sz w:val="24"/>
      <w:szCs w:val="22"/>
    </w:rPr>
  </w:style>
  <w:style w:type="character" w:styleId="Hyperlink">
    <w:name w:val="Hyperlink"/>
    <w:rsid w:val="00A21457"/>
  </w:style>
  <w:style w:type="character" w:customStyle="1" w:styleId="FooterChar">
    <w:name w:val="Footer Char"/>
    <w:rsid w:val="00A21457"/>
    <w:rPr>
      <w:rFonts w:eastAsia="Times New Roman"/>
      <w:sz w:val="24"/>
      <w:szCs w:val="24"/>
    </w:rPr>
  </w:style>
  <w:style w:type="character" w:styleId="PageNumber">
    <w:name w:val="page number"/>
    <w:basedOn w:val="DefaultParagraphFont"/>
    <w:rsid w:val="00A21457"/>
  </w:style>
  <w:style w:type="character" w:styleId="Emphasis">
    <w:name w:val="Emphasis"/>
    <w:uiPriority w:val="20"/>
    <w:qFormat/>
    <w:rsid w:val="00A21457"/>
    <w:rPr>
      <w:i/>
      <w:iCs/>
    </w:rPr>
  </w:style>
  <w:style w:type="character" w:styleId="CommentReference">
    <w:name w:val="annotation reference"/>
    <w:rsid w:val="00A21457"/>
    <w:rPr>
      <w:sz w:val="16"/>
      <w:szCs w:val="16"/>
    </w:rPr>
  </w:style>
  <w:style w:type="character" w:customStyle="1" w:styleId="CommentTextChar">
    <w:name w:val="Comment Text Char"/>
    <w:uiPriority w:val="99"/>
    <w:rsid w:val="00A21457"/>
  </w:style>
  <w:style w:type="character" w:customStyle="1" w:styleId="BalloonTextChar">
    <w:name w:val="Balloon Text Char"/>
    <w:rsid w:val="00A21457"/>
  </w:style>
  <w:style w:type="character" w:styleId="Strong">
    <w:name w:val="Strong"/>
    <w:uiPriority w:val="22"/>
    <w:qFormat/>
    <w:rsid w:val="00A21457"/>
    <w:rPr>
      <w:b/>
      <w:bCs/>
    </w:rPr>
  </w:style>
  <w:style w:type="character" w:customStyle="1" w:styleId="BodyTextChar">
    <w:name w:val="Body Text Char"/>
    <w:rsid w:val="00A21457"/>
  </w:style>
  <w:style w:type="character" w:customStyle="1" w:styleId="CommentSubjectChar">
    <w:name w:val="Comment Subject Char"/>
    <w:rsid w:val="00A21457"/>
  </w:style>
  <w:style w:type="character" w:customStyle="1" w:styleId="Bullets">
    <w:name w:val="Bullets"/>
    <w:rsid w:val="00A21457"/>
  </w:style>
  <w:style w:type="paragraph" w:customStyle="1" w:styleId="Heading">
    <w:name w:val="Heading"/>
    <w:basedOn w:val="Normal"/>
    <w:next w:val="Normal"/>
    <w:rsid w:val="00A21457"/>
    <w:pPr>
      <w:spacing w:before="240" w:after="60"/>
      <w:jc w:val="center"/>
    </w:pPr>
  </w:style>
  <w:style w:type="paragraph" w:styleId="BodyText">
    <w:name w:val="Body Text"/>
    <w:basedOn w:val="Normal"/>
    <w:link w:val="BodyTextChar1"/>
    <w:rsid w:val="00A21457"/>
    <w:pPr>
      <w:spacing w:after="120"/>
    </w:pPr>
  </w:style>
  <w:style w:type="paragraph" w:styleId="List">
    <w:name w:val="List"/>
    <w:basedOn w:val="BodyText"/>
    <w:rsid w:val="00A21457"/>
    <w:rPr>
      <w:rFonts w:cs="Mangal"/>
    </w:rPr>
  </w:style>
  <w:style w:type="paragraph" w:styleId="Caption">
    <w:name w:val="caption"/>
    <w:basedOn w:val="Normal"/>
    <w:qFormat/>
    <w:rsid w:val="00A21457"/>
    <w:pPr>
      <w:suppressLineNumbers/>
      <w:spacing w:before="120" w:after="120"/>
    </w:pPr>
  </w:style>
  <w:style w:type="paragraph" w:customStyle="1" w:styleId="Index">
    <w:name w:val="Index"/>
    <w:basedOn w:val="Normal"/>
    <w:rsid w:val="00A21457"/>
    <w:pPr>
      <w:suppressLineNumbers/>
    </w:pPr>
    <w:rPr>
      <w:rFonts w:cs="Mangal"/>
    </w:rPr>
  </w:style>
  <w:style w:type="paragraph" w:styleId="Subtitle">
    <w:name w:val="Subtitle"/>
    <w:basedOn w:val="Normal"/>
    <w:next w:val="Normal"/>
    <w:link w:val="SubtitleChar1"/>
    <w:qFormat/>
    <w:rsid w:val="00A21457"/>
    <w:pPr>
      <w:spacing w:before="120" w:after="60"/>
      <w:jc w:val="center"/>
    </w:pPr>
  </w:style>
  <w:style w:type="paragraph" w:styleId="BodyText2">
    <w:name w:val="Body Text 2"/>
    <w:basedOn w:val="Normal"/>
    <w:link w:val="BodyText2Char1"/>
    <w:rsid w:val="00A21457"/>
    <w:pPr>
      <w:spacing w:after="120" w:line="480" w:lineRule="auto"/>
    </w:pPr>
  </w:style>
  <w:style w:type="paragraph" w:customStyle="1" w:styleId="Standard">
    <w:name w:val="Standard"/>
    <w:rsid w:val="00A21457"/>
    <w:pPr>
      <w:widowControl w:val="0"/>
      <w:suppressAutoHyphens/>
      <w:textAlignment w:val="baseline"/>
    </w:pPr>
  </w:style>
  <w:style w:type="paragraph" w:customStyle="1" w:styleId="MediumGrid1-Accent21">
    <w:name w:val="Medium Grid 1 - Accent 21"/>
    <w:basedOn w:val="Normal"/>
    <w:rsid w:val="00A21457"/>
    <w:pPr>
      <w:ind w:left="720"/>
    </w:pPr>
  </w:style>
  <w:style w:type="paragraph" w:customStyle="1" w:styleId="WW-Default">
    <w:name w:val="WW-Default"/>
    <w:rsid w:val="00A21457"/>
    <w:pPr>
      <w:suppressAutoHyphens/>
      <w:textAlignment w:val="baseline"/>
    </w:pPr>
  </w:style>
  <w:style w:type="paragraph" w:styleId="Footer">
    <w:name w:val="footer"/>
    <w:basedOn w:val="Normal"/>
    <w:link w:val="FooterChar1"/>
    <w:rsid w:val="00A21457"/>
    <w:pPr>
      <w:tabs>
        <w:tab w:val="center" w:pos="4153"/>
        <w:tab w:val="right" w:pos="8306"/>
      </w:tabs>
    </w:pPr>
  </w:style>
  <w:style w:type="paragraph" w:customStyle="1" w:styleId="naisf">
    <w:name w:val="naisf"/>
    <w:basedOn w:val="Normal"/>
    <w:rsid w:val="00A21457"/>
    <w:pPr>
      <w:spacing w:before="75" w:after="75"/>
      <w:ind w:firstLine="375"/>
      <w:jc w:val="both"/>
    </w:pPr>
  </w:style>
  <w:style w:type="paragraph" w:styleId="CommentText">
    <w:name w:val="annotation text"/>
    <w:basedOn w:val="Normal"/>
    <w:link w:val="CommentTextChar1"/>
    <w:uiPriority w:val="99"/>
    <w:rsid w:val="00A21457"/>
    <w:pPr>
      <w:spacing w:after="200"/>
    </w:pPr>
  </w:style>
  <w:style w:type="paragraph" w:styleId="BalloonText">
    <w:name w:val="Balloon Text"/>
    <w:basedOn w:val="Normal"/>
    <w:link w:val="BalloonTextChar1"/>
    <w:rsid w:val="00A21457"/>
  </w:style>
  <w:style w:type="paragraph" w:customStyle="1" w:styleId="Default">
    <w:name w:val="Default"/>
    <w:uiPriority w:val="99"/>
    <w:rsid w:val="00A21457"/>
    <w:pPr>
      <w:suppressAutoHyphens/>
      <w:autoSpaceDE w:val="0"/>
    </w:pPr>
  </w:style>
  <w:style w:type="paragraph" w:styleId="NormalWeb">
    <w:name w:val="Normal (Web)"/>
    <w:basedOn w:val="Normal"/>
    <w:uiPriority w:val="99"/>
    <w:rsid w:val="00A21457"/>
    <w:pPr>
      <w:spacing w:before="280" w:after="280"/>
    </w:pPr>
  </w:style>
  <w:style w:type="paragraph" w:styleId="CommentSubject">
    <w:name w:val="annotation subject"/>
    <w:basedOn w:val="CommentText"/>
    <w:next w:val="CommentText"/>
    <w:link w:val="CommentSubjectChar1"/>
    <w:rsid w:val="00A21457"/>
    <w:pPr>
      <w:spacing w:after="0"/>
    </w:pPr>
  </w:style>
  <w:style w:type="paragraph" w:customStyle="1" w:styleId="MediumGrid1-Accent22">
    <w:name w:val="Medium Grid 1 - Accent 22"/>
    <w:basedOn w:val="Normal"/>
    <w:qFormat/>
    <w:rsid w:val="00A21457"/>
    <w:pPr>
      <w:ind w:left="720"/>
    </w:pPr>
  </w:style>
  <w:style w:type="paragraph" w:customStyle="1" w:styleId="TableContents">
    <w:name w:val="Table Contents"/>
    <w:basedOn w:val="Normal"/>
    <w:rsid w:val="00A21457"/>
    <w:pPr>
      <w:suppressLineNumbers/>
    </w:pPr>
  </w:style>
  <w:style w:type="paragraph" w:customStyle="1" w:styleId="TableHeading">
    <w:name w:val="Table Heading"/>
    <w:basedOn w:val="TableContents"/>
    <w:rsid w:val="00A21457"/>
    <w:pPr>
      <w:jc w:val="center"/>
    </w:pPr>
    <w:rPr>
      <w:b/>
      <w:bCs/>
    </w:rPr>
  </w:style>
  <w:style w:type="character" w:styleId="FollowedHyperlink">
    <w:name w:val="FollowedHyperlink"/>
    <w:uiPriority w:val="99"/>
    <w:semiHidden/>
    <w:unhideWhenUsed/>
    <w:rsid w:val="00F27A38"/>
    <w:rPr>
      <w:color w:val="800080"/>
      <w:u w:val="single"/>
    </w:rPr>
  </w:style>
  <w:style w:type="paragraph" w:styleId="PlainText">
    <w:name w:val="Plain Text"/>
    <w:basedOn w:val="Normal"/>
    <w:link w:val="PlainTextChar"/>
    <w:uiPriority w:val="99"/>
    <w:unhideWhenUsed/>
    <w:rsid w:val="00DF201C"/>
    <w:rPr>
      <w:rFonts w:ascii="Consolas" w:eastAsia="Calibri" w:hAnsi="Consolas"/>
      <w:sz w:val="21"/>
      <w:szCs w:val="21"/>
    </w:rPr>
  </w:style>
  <w:style w:type="character" w:customStyle="1" w:styleId="PlainTextChar">
    <w:name w:val="Plain Text Char"/>
    <w:link w:val="PlainText"/>
    <w:uiPriority w:val="99"/>
    <w:rsid w:val="00DF201C"/>
    <w:rPr>
      <w:rFonts w:ascii="Consolas" w:eastAsia="Calibri" w:hAnsi="Consolas" w:cs="Times New Roman"/>
      <w:sz w:val="21"/>
      <w:szCs w:val="21"/>
      <w:lang w:eastAsia="en-US"/>
    </w:rPr>
  </w:style>
  <w:style w:type="paragraph" w:styleId="FootnoteText">
    <w:name w:val="footnote text"/>
    <w:basedOn w:val="Normal"/>
    <w:link w:val="FootnoteTextChar"/>
    <w:uiPriority w:val="99"/>
    <w:unhideWhenUsed/>
    <w:rsid w:val="00530F61"/>
    <w:rPr>
      <w:rFonts w:eastAsia="Calibri"/>
    </w:rPr>
  </w:style>
  <w:style w:type="character" w:customStyle="1" w:styleId="FootnoteTextChar">
    <w:name w:val="Footnote Text Char"/>
    <w:link w:val="FootnoteText"/>
    <w:uiPriority w:val="99"/>
    <w:rsid w:val="00530F61"/>
    <w:rPr>
      <w:rFonts w:eastAsia="Calibri"/>
      <w:lang w:val="en-US" w:eastAsia="en-US"/>
    </w:rPr>
  </w:style>
  <w:style w:type="paragraph" w:customStyle="1" w:styleId="ColorfulList-Accent11">
    <w:name w:val="Colorful List - Accent 11"/>
    <w:basedOn w:val="Normal"/>
    <w:uiPriority w:val="72"/>
    <w:qFormat/>
    <w:rsid w:val="004B6DC3"/>
    <w:pPr>
      <w:ind w:left="720"/>
    </w:pPr>
  </w:style>
  <w:style w:type="character" w:customStyle="1" w:styleId="apple-converted-space">
    <w:name w:val="apple-converted-space"/>
    <w:rsid w:val="00395078"/>
  </w:style>
  <w:style w:type="character" w:customStyle="1" w:styleId="il">
    <w:name w:val="il"/>
    <w:rsid w:val="00395078"/>
  </w:style>
  <w:style w:type="paragraph" w:styleId="ListParagraph">
    <w:name w:val="List Paragraph"/>
    <w:basedOn w:val="Normal"/>
    <w:link w:val="ListParagraphChar"/>
    <w:uiPriority w:val="34"/>
    <w:qFormat/>
    <w:rsid w:val="00906A5C"/>
    <w:pPr>
      <w:ind w:left="720"/>
      <w:contextualSpacing/>
    </w:pPr>
  </w:style>
  <w:style w:type="character" w:customStyle="1" w:styleId="BodyTextChar1">
    <w:name w:val="Body Text Char1"/>
    <w:basedOn w:val="DefaultParagraphFont"/>
    <w:link w:val="BodyText"/>
    <w:rsid w:val="00543FA6"/>
  </w:style>
  <w:style w:type="character" w:customStyle="1" w:styleId="SubtitleChar1">
    <w:name w:val="Subtitle Char1"/>
    <w:basedOn w:val="DefaultParagraphFont"/>
    <w:link w:val="Subtitle"/>
    <w:rsid w:val="00543FA6"/>
  </w:style>
  <w:style w:type="character" w:customStyle="1" w:styleId="BodyText2Char1">
    <w:name w:val="Body Text 2 Char1"/>
    <w:basedOn w:val="DefaultParagraphFont"/>
    <w:link w:val="BodyText2"/>
    <w:rsid w:val="00543FA6"/>
  </w:style>
  <w:style w:type="character" w:customStyle="1" w:styleId="FooterChar1">
    <w:name w:val="Footer Char1"/>
    <w:basedOn w:val="DefaultParagraphFont"/>
    <w:link w:val="Footer"/>
    <w:rsid w:val="00543FA6"/>
  </w:style>
  <w:style w:type="character" w:customStyle="1" w:styleId="CommentTextChar1">
    <w:name w:val="Comment Text Char1"/>
    <w:basedOn w:val="DefaultParagraphFont"/>
    <w:link w:val="CommentText"/>
    <w:uiPriority w:val="99"/>
    <w:rsid w:val="00543FA6"/>
  </w:style>
  <w:style w:type="character" w:customStyle="1" w:styleId="BalloonTextChar1">
    <w:name w:val="Balloon Text Char1"/>
    <w:basedOn w:val="DefaultParagraphFont"/>
    <w:link w:val="BalloonText"/>
    <w:rsid w:val="00543FA6"/>
  </w:style>
  <w:style w:type="character" w:customStyle="1" w:styleId="CommentSubjectChar1">
    <w:name w:val="Comment Subject Char1"/>
    <w:basedOn w:val="CommentTextChar1"/>
    <w:link w:val="CommentSubject"/>
    <w:rsid w:val="00543FA6"/>
  </w:style>
  <w:style w:type="table" w:styleId="TableGrid">
    <w:name w:val="Table Grid"/>
    <w:basedOn w:val="TableNormal"/>
    <w:uiPriority w:val="59"/>
    <w:rsid w:val="007847B2"/>
    <w:rPr>
      <w:rFonts w:ascii="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D3C41"/>
    <w:pPr>
      <w:tabs>
        <w:tab w:val="center" w:pos="4513"/>
        <w:tab w:val="right" w:pos="9026"/>
      </w:tabs>
    </w:pPr>
  </w:style>
  <w:style w:type="character" w:customStyle="1" w:styleId="HeaderChar">
    <w:name w:val="Header Char"/>
    <w:basedOn w:val="DefaultParagraphFont"/>
    <w:link w:val="Header"/>
    <w:uiPriority w:val="99"/>
    <w:rsid w:val="002D3C41"/>
  </w:style>
  <w:style w:type="character" w:styleId="UnresolvedMention">
    <w:name w:val="Unresolved Mention"/>
    <w:basedOn w:val="DefaultParagraphFont"/>
    <w:uiPriority w:val="99"/>
    <w:semiHidden/>
    <w:unhideWhenUsed/>
    <w:rsid w:val="00785E0F"/>
    <w:rPr>
      <w:color w:val="605E5C"/>
      <w:shd w:val="clear" w:color="auto" w:fill="E1DFDD"/>
    </w:rPr>
  </w:style>
  <w:style w:type="character" w:styleId="FootnoteReference">
    <w:name w:val="footnote reference"/>
    <w:aliases w:val="11,11 p,11 pt,Footnote Reference1,Not ...,Ref,Ref... + Auto,Ref1,de nota al pie,de nota al pie + (Asian) MS Mincho,de nota al pie1,註??腳內—e,註?腳Ò®é»,註?腳內—e,註腳內容,(NECG) Footnote Reference,EN Footnote Reference,Footnote number,fr,FR,FR1"/>
    <w:uiPriority w:val="99"/>
    <w:unhideWhenUsed/>
    <w:rsid w:val="00E15B87"/>
    <w:rPr>
      <w:vertAlign w:val="superscript"/>
    </w:rPr>
  </w:style>
  <w:style w:type="character" w:customStyle="1" w:styleId="ListParagraphChar">
    <w:name w:val="List Paragraph Char"/>
    <w:link w:val="ListParagraph"/>
    <w:uiPriority w:val="34"/>
    <w:locked/>
    <w:rsid w:val="00AC4C17"/>
  </w:style>
  <w:style w:type="paragraph" w:customStyle="1" w:styleId="v1msonormal">
    <w:name w:val="v1msonormal"/>
    <w:basedOn w:val="Normal"/>
    <w:rsid w:val="0027589A"/>
    <w:pPr>
      <w:spacing w:before="100" w:beforeAutospacing="1" w:after="100" w:afterAutospacing="1"/>
    </w:pPr>
  </w:style>
  <w:style w:type="paragraph" w:customStyle="1" w:styleId="xmsonormal">
    <w:name w:val="x_msonormal"/>
    <w:basedOn w:val="Normal"/>
    <w:rsid w:val="00354FF3"/>
    <w:pPr>
      <w:spacing w:before="100" w:beforeAutospacing="1" w:after="100" w:afterAutospacing="1"/>
    </w:pPr>
  </w:style>
  <w:style w:type="paragraph" w:customStyle="1" w:styleId="naisc">
    <w:name w:val="naisc"/>
    <w:basedOn w:val="Normal"/>
    <w:rsid w:val="00280272"/>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15">
      <w:bodyDiv w:val="1"/>
      <w:marLeft w:val="0"/>
      <w:marRight w:val="0"/>
      <w:marTop w:val="0"/>
      <w:marBottom w:val="0"/>
      <w:divBdr>
        <w:top w:val="none" w:sz="0" w:space="0" w:color="auto"/>
        <w:left w:val="none" w:sz="0" w:space="0" w:color="auto"/>
        <w:bottom w:val="none" w:sz="0" w:space="0" w:color="auto"/>
        <w:right w:val="none" w:sz="0" w:space="0" w:color="auto"/>
      </w:divBdr>
      <w:divsChild>
        <w:div w:id="496849345">
          <w:marLeft w:val="0"/>
          <w:marRight w:val="0"/>
          <w:marTop w:val="0"/>
          <w:marBottom w:val="0"/>
          <w:divBdr>
            <w:top w:val="none" w:sz="0" w:space="0" w:color="auto"/>
            <w:left w:val="none" w:sz="0" w:space="0" w:color="auto"/>
            <w:bottom w:val="none" w:sz="0" w:space="0" w:color="auto"/>
            <w:right w:val="none" w:sz="0" w:space="0" w:color="auto"/>
          </w:divBdr>
          <w:divsChild>
            <w:div w:id="371614968">
              <w:marLeft w:val="0"/>
              <w:marRight w:val="0"/>
              <w:marTop w:val="0"/>
              <w:marBottom w:val="0"/>
              <w:divBdr>
                <w:top w:val="none" w:sz="0" w:space="0" w:color="auto"/>
                <w:left w:val="none" w:sz="0" w:space="0" w:color="auto"/>
                <w:bottom w:val="none" w:sz="0" w:space="0" w:color="auto"/>
                <w:right w:val="none" w:sz="0" w:space="0" w:color="auto"/>
              </w:divBdr>
              <w:divsChild>
                <w:div w:id="68888568">
                  <w:marLeft w:val="0"/>
                  <w:marRight w:val="0"/>
                  <w:marTop w:val="0"/>
                  <w:marBottom w:val="0"/>
                  <w:divBdr>
                    <w:top w:val="none" w:sz="0" w:space="0" w:color="auto"/>
                    <w:left w:val="none" w:sz="0" w:space="0" w:color="auto"/>
                    <w:bottom w:val="none" w:sz="0" w:space="0" w:color="auto"/>
                    <w:right w:val="none" w:sz="0" w:space="0" w:color="auto"/>
                  </w:divBdr>
                  <w:divsChild>
                    <w:div w:id="1482041690">
                      <w:marLeft w:val="0"/>
                      <w:marRight w:val="0"/>
                      <w:marTop w:val="0"/>
                      <w:marBottom w:val="0"/>
                      <w:divBdr>
                        <w:top w:val="none" w:sz="0" w:space="0" w:color="auto"/>
                        <w:left w:val="none" w:sz="0" w:space="0" w:color="auto"/>
                        <w:bottom w:val="none" w:sz="0" w:space="0" w:color="auto"/>
                        <w:right w:val="none" w:sz="0" w:space="0" w:color="auto"/>
                      </w:divBdr>
                    </w:div>
                  </w:divsChild>
                </w:div>
                <w:div w:id="1710884585">
                  <w:marLeft w:val="0"/>
                  <w:marRight w:val="0"/>
                  <w:marTop w:val="0"/>
                  <w:marBottom w:val="0"/>
                  <w:divBdr>
                    <w:top w:val="none" w:sz="0" w:space="0" w:color="auto"/>
                    <w:left w:val="none" w:sz="0" w:space="0" w:color="auto"/>
                    <w:bottom w:val="none" w:sz="0" w:space="0" w:color="auto"/>
                    <w:right w:val="none" w:sz="0" w:space="0" w:color="auto"/>
                  </w:divBdr>
                  <w:divsChild>
                    <w:div w:id="20409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67609">
      <w:bodyDiv w:val="1"/>
      <w:marLeft w:val="0"/>
      <w:marRight w:val="0"/>
      <w:marTop w:val="0"/>
      <w:marBottom w:val="0"/>
      <w:divBdr>
        <w:top w:val="none" w:sz="0" w:space="0" w:color="auto"/>
        <w:left w:val="none" w:sz="0" w:space="0" w:color="auto"/>
        <w:bottom w:val="none" w:sz="0" w:space="0" w:color="auto"/>
        <w:right w:val="none" w:sz="0" w:space="0" w:color="auto"/>
      </w:divBdr>
      <w:divsChild>
        <w:div w:id="928849692">
          <w:marLeft w:val="0"/>
          <w:marRight w:val="0"/>
          <w:marTop w:val="0"/>
          <w:marBottom w:val="0"/>
          <w:divBdr>
            <w:top w:val="none" w:sz="0" w:space="0" w:color="auto"/>
            <w:left w:val="none" w:sz="0" w:space="0" w:color="auto"/>
            <w:bottom w:val="none" w:sz="0" w:space="0" w:color="auto"/>
            <w:right w:val="none" w:sz="0" w:space="0" w:color="auto"/>
          </w:divBdr>
          <w:divsChild>
            <w:div w:id="1886748315">
              <w:marLeft w:val="0"/>
              <w:marRight w:val="0"/>
              <w:marTop w:val="0"/>
              <w:marBottom w:val="0"/>
              <w:divBdr>
                <w:top w:val="none" w:sz="0" w:space="0" w:color="auto"/>
                <w:left w:val="none" w:sz="0" w:space="0" w:color="auto"/>
                <w:bottom w:val="none" w:sz="0" w:space="0" w:color="auto"/>
                <w:right w:val="none" w:sz="0" w:space="0" w:color="auto"/>
              </w:divBdr>
              <w:divsChild>
                <w:div w:id="10592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2962">
      <w:bodyDiv w:val="1"/>
      <w:marLeft w:val="0"/>
      <w:marRight w:val="0"/>
      <w:marTop w:val="0"/>
      <w:marBottom w:val="0"/>
      <w:divBdr>
        <w:top w:val="none" w:sz="0" w:space="0" w:color="auto"/>
        <w:left w:val="none" w:sz="0" w:space="0" w:color="auto"/>
        <w:bottom w:val="none" w:sz="0" w:space="0" w:color="auto"/>
        <w:right w:val="none" w:sz="0" w:space="0" w:color="auto"/>
      </w:divBdr>
    </w:div>
    <w:div w:id="210774115">
      <w:bodyDiv w:val="1"/>
      <w:marLeft w:val="0"/>
      <w:marRight w:val="0"/>
      <w:marTop w:val="0"/>
      <w:marBottom w:val="0"/>
      <w:divBdr>
        <w:top w:val="none" w:sz="0" w:space="0" w:color="auto"/>
        <w:left w:val="none" w:sz="0" w:space="0" w:color="auto"/>
        <w:bottom w:val="none" w:sz="0" w:space="0" w:color="auto"/>
        <w:right w:val="none" w:sz="0" w:space="0" w:color="auto"/>
      </w:divBdr>
    </w:div>
    <w:div w:id="225340043">
      <w:bodyDiv w:val="1"/>
      <w:marLeft w:val="0"/>
      <w:marRight w:val="0"/>
      <w:marTop w:val="0"/>
      <w:marBottom w:val="0"/>
      <w:divBdr>
        <w:top w:val="none" w:sz="0" w:space="0" w:color="auto"/>
        <w:left w:val="none" w:sz="0" w:space="0" w:color="auto"/>
        <w:bottom w:val="none" w:sz="0" w:space="0" w:color="auto"/>
        <w:right w:val="none" w:sz="0" w:space="0" w:color="auto"/>
      </w:divBdr>
    </w:div>
    <w:div w:id="242104752">
      <w:bodyDiv w:val="1"/>
      <w:marLeft w:val="0"/>
      <w:marRight w:val="0"/>
      <w:marTop w:val="0"/>
      <w:marBottom w:val="0"/>
      <w:divBdr>
        <w:top w:val="none" w:sz="0" w:space="0" w:color="auto"/>
        <w:left w:val="none" w:sz="0" w:space="0" w:color="auto"/>
        <w:bottom w:val="none" w:sz="0" w:space="0" w:color="auto"/>
        <w:right w:val="none" w:sz="0" w:space="0" w:color="auto"/>
      </w:divBdr>
    </w:div>
    <w:div w:id="261187149">
      <w:bodyDiv w:val="1"/>
      <w:marLeft w:val="0"/>
      <w:marRight w:val="0"/>
      <w:marTop w:val="0"/>
      <w:marBottom w:val="0"/>
      <w:divBdr>
        <w:top w:val="none" w:sz="0" w:space="0" w:color="auto"/>
        <w:left w:val="none" w:sz="0" w:space="0" w:color="auto"/>
        <w:bottom w:val="none" w:sz="0" w:space="0" w:color="auto"/>
        <w:right w:val="none" w:sz="0" w:space="0" w:color="auto"/>
      </w:divBdr>
    </w:div>
    <w:div w:id="302545509">
      <w:bodyDiv w:val="1"/>
      <w:marLeft w:val="0"/>
      <w:marRight w:val="0"/>
      <w:marTop w:val="0"/>
      <w:marBottom w:val="0"/>
      <w:divBdr>
        <w:top w:val="none" w:sz="0" w:space="0" w:color="auto"/>
        <w:left w:val="none" w:sz="0" w:space="0" w:color="auto"/>
        <w:bottom w:val="none" w:sz="0" w:space="0" w:color="auto"/>
        <w:right w:val="none" w:sz="0" w:space="0" w:color="auto"/>
      </w:divBdr>
    </w:div>
    <w:div w:id="319772590">
      <w:bodyDiv w:val="1"/>
      <w:marLeft w:val="0"/>
      <w:marRight w:val="0"/>
      <w:marTop w:val="0"/>
      <w:marBottom w:val="0"/>
      <w:divBdr>
        <w:top w:val="none" w:sz="0" w:space="0" w:color="auto"/>
        <w:left w:val="none" w:sz="0" w:space="0" w:color="auto"/>
        <w:bottom w:val="none" w:sz="0" w:space="0" w:color="auto"/>
        <w:right w:val="none" w:sz="0" w:space="0" w:color="auto"/>
      </w:divBdr>
    </w:div>
    <w:div w:id="3739644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13">
          <w:marLeft w:val="0"/>
          <w:marRight w:val="0"/>
          <w:marTop w:val="0"/>
          <w:marBottom w:val="0"/>
          <w:divBdr>
            <w:top w:val="none" w:sz="0" w:space="0" w:color="auto"/>
            <w:left w:val="none" w:sz="0" w:space="0" w:color="auto"/>
            <w:bottom w:val="none" w:sz="0" w:space="0" w:color="auto"/>
            <w:right w:val="none" w:sz="0" w:space="0" w:color="auto"/>
          </w:divBdr>
          <w:divsChild>
            <w:div w:id="1345787989">
              <w:marLeft w:val="0"/>
              <w:marRight w:val="0"/>
              <w:marTop w:val="0"/>
              <w:marBottom w:val="0"/>
              <w:divBdr>
                <w:top w:val="none" w:sz="0" w:space="0" w:color="auto"/>
                <w:left w:val="none" w:sz="0" w:space="0" w:color="auto"/>
                <w:bottom w:val="none" w:sz="0" w:space="0" w:color="auto"/>
                <w:right w:val="none" w:sz="0" w:space="0" w:color="auto"/>
              </w:divBdr>
              <w:divsChild>
                <w:div w:id="1746029515">
                  <w:marLeft w:val="0"/>
                  <w:marRight w:val="0"/>
                  <w:marTop w:val="0"/>
                  <w:marBottom w:val="0"/>
                  <w:divBdr>
                    <w:top w:val="none" w:sz="0" w:space="0" w:color="auto"/>
                    <w:left w:val="none" w:sz="0" w:space="0" w:color="auto"/>
                    <w:bottom w:val="none" w:sz="0" w:space="0" w:color="auto"/>
                    <w:right w:val="none" w:sz="0" w:space="0" w:color="auto"/>
                  </w:divBdr>
                  <w:divsChild>
                    <w:div w:id="8327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21602">
          <w:marLeft w:val="0"/>
          <w:marRight w:val="0"/>
          <w:marTop w:val="0"/>
          <w:marBottom w:val="0"/>
          <w:divBdr>
            <w:top w:val="none" w:sz="0" w:space="0" w:color="auto"/>
            <w:left w:val="none" w:sz="0" w:space="0" w:color="auto"/>
            <w:bottom w:val="none" w:sz="0" w:space="0" w:color="auto"/>
            <w:right w:val="none" w:sz="0" w:space="0" w:color="auto"/>
          </w:divBdr>
          <w:divsChild>
            <w:div w:id="997536650">
              <w:marLeft w:val="0"/>
              <w:marRight w:val="0"/>
              <w:marTop w:val="0"/>
              <w:marBottom w:val="0"/>
              <w:divBdr>
                <w:top w:val="none" w:sz="0" w:space="0" w:color="auto"/>
                <w:left w:val="none" w:sz="0" w:space="0" w:color="auto"/>
                <w:bottom w:val="none" w:sz="0" w:space="0" w:color="auto"/>
                <w:right w:val="none" w:sz="0" w:space="0" w:color="auto"/>
              </w:divBdr>
              <w:divsChild>
                <w:div w:id="1541472805">
                  <w:marLeft w:val="0"/>
                  <w:marRight w:val="0"/>
                  <w:marTop w:val="0"/>
                  <w:marBottom w:val="0"/>
                  <w:divBdr>
                    <w:top w:val="none" w:sz="0" w:space="0" w:color="auto"/>
                    <w:left w:val="none" w:sz="0" w:space="0" w:color="auto"/>
                    <w:bottom w:val="none" w:sz="0" w:space="0" w:color="auto"/>
                    <w:right w:val="none" w:sz="0" w:space="0" w:color="auto"/>
                  </w:divBdr>
                  <w:divsChild>
                    <w:div w:id="6358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89807">
      <w:bodyDiv w:val="1"/>
      <w:marLeft w:val="0"/>
      <w:marRight w:val="0"/>
      <w:marTop w:val="0"/>
      <w:marBottom w:val="0"/>
      <w:divBdr>
        <w:top w:val="none" w:sz="0" w:space="0" w:color="auto"/>
        <w:left w:val="none" w:sz="0" w:space="0" w:color="auto"/>
        <w:bottom w:val="none" w:sz="0" w:space="0" w:color="auto"/>
        <w:right w:val="none" w:sz="0" w:space="0" w:color="auto"/>
      </w:divBdr>
    </w:div>
    <w:div w:id="404424085">
      <w:bodyDiv w:val="1"/>
      <w:marLeft w:val="0"/>
      <w:marRight w:val="0"/>
      <w:marTop w:val="0"/>
      <w:marBottom w:val="0"/>
      <w:divBdr>
        <w:top w:val="none" w:sz="0" w:space="0" w:color="auto"/>
        <w:left w:val="none" w:sz="0" w:space="0" w:color="auto"/>
        <w:bottom w:val="none" w:sz="0" w:space="0" w:color="auto"/>
        <w:right w:val="none" w:sz="0" w:space="0" w:color="auto"/>
      </w:divBdr>
      <w:divsChild>
        <w:div w:id="1687368211">
          <w:marLeft w:val="0"/>
          <w:marRight w:val="0"/>
          <w:marTop w:val="0"/>
          <w:marBottom w:val="0"/>
          <w:divBdr>
            <w:top w:val="none" w:sz="0" w:space="0" w:color="auto"/>
            <w:left w:val="none" w:sz="0" w:space="0" w:color="auto"/>
            <w:bottom w:val="none" w:sz="0" w:space="0" w:color="auto"/>
            <w:right w:val="none" w:sz="0" w:space="0" w:color="auto"/>
          </w:divBdr>
          <w:divsChild>
            <w:div w:id="1626111381">
              <w:marLeft w:val="0"/>
              <w:marRight w:val="0"/>
              <w:marTop w:val="0"/>
              <w:marBottom w:val="0"/>
              <w:divBdr>
                <w:top w:val="none" w:sz="0" w:space="0" w:color="auto"/>
                <w:left w:val="none" w:sz="0" w:space="0" w:color="auto"/>
                <w:bottom w:val="none" w:sz="0" w:space="0" w:color="auto"/>
                <w:right w:val="none" w:sz="0" w:space="0" w:color="auto"/>
              </w:divBdr>
              <w:divsChild>
                <w:div w:id="1506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0332">
      <w:bodyDiv w:val="1"/>
      <w:marLeft w:val="0"/>
      <w:marRight w:val="0"/>
      <w:marTop w:val="0"/>
      <w:marBottom w:val="0"/>
      <w:divBdr>
        <w:top w:val="none" w:sz="0" w:space="0" w:color="auto"/>
        <w:left w:val="none" w:sz="0" w:space="0" w:color="auto"/>
        <w:bottom w:val="none" w:sz="0" w:space="0" w:color="auto"/>
        <w:right w:val="none" w:sz="0" w:space="0" w:color="auto"/>
      </w:divBdr>
      <w:divsChild>
        <w:div w:id="677317250">
          <w:marLeft w:val="0"/>
          <w:marRight w:val="0"/>
          <w:marTop w:val="0"/>
          <w:marBottom w:val="0"/>
          <w:divBdr>
            <w:top w:val="none" w:sz="0" w:space="0" w:color="auto"/>
            <w:left w:val="none" w:sz="0" w:space="0" w:color="auto"/>
            <w:bottom w:val="none" w:sz="0" w:space="0" w:color="auto"/>
            <w:right w:val="none" w:sz="0" w:space="0" w:color="auto"/>
          </w:divBdr>
          <w:divsChild>
            <w:div w:id="1735161175">
              <w:marLeft w:val="0"/>
              <w:marRight w:val="0"/>
              <w:marTop w:val="0"/>
              <w:marBottom w:val="0"/>
              <w:divBdr>
                <w:top w:val="none" w:sz="0" w:space="0" w:color="auto"/>
                <w:left w:val="none" w:sz="0" w:space="0" w:color="auto"/>
                <w:bottom w:val="none" w:sz="0" w:space="0" w:color="auto"/>
                <w:right w:val="none" w:sz="0" w:space="0" w:color="auto"/>
              </w:divBdr>
              <w:divsChild>
                <w:div w:id="437944035">
                  <w:marLeft w:val="0"/>
                  <w:marRight w:val="0"/>
                  <w:marTop w:val="0"/>
                  <w:marBottom w:val="0"/>
                  <w:divBdr>
                    <w:top w:val="none" w:sz="0" w:space="0" w:color="auto"/>
                    <w:left w:val="none" w:sz="0" w:space="0" w:color="auto"/>
                    <w:bottom w:val="none" w:sz="0" w:space="0" w:color="auto"/>
                    <w:right w:val="none" w:sz="0" w:space="0" w:color="auto"/>
                  </w:divBdr>
                  <w:divsChild>
                    <w:div w:id="291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685733">
      <w:bodyDiv w:val="1"/>
      <w:marLeft w:val="0"/>
      <w:marRight w:val="0"/>
      <w:marTop w:val="0"/>
      <w:marBottom w:val="0"/>
      <w:divBdr>
        <w:top w:val="none" w:sz="0" w:space="0" w:color="auto"/>
        <w:left w:val="none" w:sz="0" w:space="0" w:color="auto"/>
        <w:bottom w:val="none" w:sz="0" w:space="0" w:color="auto"/>
        <w:right w:val="none" w:sz="0" w:space="0" w:color="auto"/>
      </w:divBdr>
      <w:divsChild>
        <w:div w:id="271790638">
          <w:marLeft w:val="0"/>
          <w:marRight w:val="0"/>
          <w:marTop w:val="0"/>
          <w:marBottom w:val="0"/>
          <w:divBdr>
            <w:top w:val="none" w:sz="0" w:space="0" w:color="auto"/>
            <w:left w:val="none" w:sz="0" w:space="0" w:color="auto"/>
            <w:bottom w:val="none" w:sz="0" w:space="0" w:color="auto"/>
            <w:right w:val="none" w:sz="0" w:space="0" w:color="auto"/>
          </w:divBdr>
          <w:divsChild>
            <w:div w:id="1628390115">
              <w:marLeft w:val="0"/>
              <w:marRight w:val="0"/>
              <w:marTop w:val="0"/>
              <w:marBottom w:val="0"/>
              <w:divBdr>
                <w:top w:val="none" w:sz="0" w:space="0" w:color="auto"/>
                <w:left w:val="none" w:sz="0" w:space="0" w:color="auto"/>
                <w:bottom w:val="none" w:sz="0" w:space="0" w:color="auto"/>
                <w:right w:val="none" w:sz="0" w:space="0" w:color="auto"/>
              </w:divBdr>
              <w:divsChild>
                <w:div w:id="7233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2849">
      <w:bodyDiv w:val="1"/>
      <w:marLeft w:val="0"/>
      <w:marRight w:val="0"/>
      <w:marTop w:val="0"/>
      <w:marBottom w:val="0"/>
      <w:divBdr>
        <w:top w:val="none" w:sz="0" w:space="0" w:color="auto"/>
        <w:left w:val="none" w:sz="0" w:space="0" w:color="auto"/>
        <w:bottom w:val="none" w:sz="0" w:space="0" w:color="auto"/>
        <w:right w:val="none" w:sz="0" w:space="0" w:color="auto"/>
      </w:divBdr>
    </w:div>
    <w:div w:id="511340031">
      <w:bodyDiv w:val="1"/>
      <w:marLeft w:val="0"/>
      <w:marRight w:val="0"/>
      <w:marTop w:val="0"/>
      <w:marBottom w:val="0"/>
      <w:divBdr>
        <w:top w:val="none" w:sz="0" w:space="0" w:color="auto"/>
        <w:left w:val="none" w:sz="0" w:space="0" w:color="auto"/>
        <w:bottom w:val="none" w:sz="0" w:space="0" w:color="auto"/>
        <w:right w:val="none" w:sz="0" w:space="0" w:color="auto"/>
      </w:divBdr>
      <w:divsChild>
        <w:div w:id="1789616966">
          <w:marLeft w:val="0"/>
          <w:marRight w:val="0"/>
          <w:marTop w:val="0"/>
          <w:marBottom w:val="0"/>
          <w:divBdr>
            <w:top w:val="none" w:sz="0" w:space="0" w:color="auto"/>
            <w:left w:val="none" w:sz="0" w:space="0" w:color="auto"/>
            <w:bottom w:val="none" w:sz="0" w:space="0" w:color="auto"/>
            <w:right w:val="none" w:sz="0" w:space="0" w:color="auto"/>
          </w:divBdr>
          <w:divsChild>
            <w:div w:id="1481196331">
              <w:marLeft w:val="0"/>
              <w:marRight w:val="0"/>
              <w:marTop w:val="0"/>
              <w:marBottom w:val="0"/>
              <w:divBdr>
                <w:top w:val="none" w:sz="0" w:space="0" w:color="auto"/>
                <w:left w:val="none" w:sz="0" w:space="0" w:color="auto"/>
                <w:bottom w:val="none" w:sz="0" w:space="0" w:color="auto"/>
                <w:right w:val="none" w:sz="0" w:space="0" w:color="auto"/>
              </w:divBdr>
              <w:divsChild>
                <w:div w:id="21096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49169">
      <w:bodyDiv w:val="1"/>
      <w:marLeft w:val="0"/>
      <w:marRight w:val="0"/>
      <w:marTop w:val="0"/>
      <w:marBottom w:val="0"/>
      <w:divBdr>
        <w:top w:val="none" w:sz="0" w:space="0" w:color="auto"/>
        <w:left w:val="none" w:sz="0" w:space="0" w:color="auto"/>
        <w:bottom w:val="none" w:sz="0" w:space="0" w:color="auto"/>
        <w:right w:val="none" w:sz="0" w:space="0" w:color="auto"/>
      </w:divBdr>
      <w:divsChild>
        <w:div w:id="962879746">
          <w:marLeft w:val="0"/>
          <w:marRight w:val="0"/>
          <w:marTop w:val="0"/>
          <w:marBottom w:val="0"/>
          <w:divBdr>
            <w:top w:val="none" w:sz="0" w:space="0" w:color="auto"/>
            <w:left w:val="none" w:sz="0" w:space="0" w:color="auto"/>
            <w:bottom w:val="none" w:sz="0" w:space="0" w:color="auto"/>
            <w:right w:val="none" w:sz="0" w:space="0" w:color="auto"/>
          </w:divBdr>
          <w:divsChild>
            <w:div w:id="395321197">
              <w:marLeft w:val="0"/>
              <w:marRight w:val="0"/>
              <w:marTop w:val="0"/>
              <w:marBottom w:val="0"/>
              <w:divBdr>
                <w:top w:val="none" w:sz="0" w:space="0" w:color="auto"/>
                <w:left w:val="none" w:sz="0" w:space="0" w:color="auto"/>
                <w:bottom w:val="none" w:sz="0" w:space="0" w:color="auto"/>
                <w:right w:val="none" w:sz="0" w:space="0" w:color="auto"/>
              </w:divBdr>
              <w:divsChild>
                <w:div w:id="16749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09897">
      <w:bodyDiv w:val="1"/>
      <w:marLeft w:val="0"/>
      <w:marRight w:val="0"/>
      <w:marTop w:val="0"/>
      <w:marBottom w:val="0"/>
      <w:divBdr>
        <w:top w:val="none" w:sz="0" w:space="0" w:color="auto"/>
        <w:left w:val="none" w:sz="0" w:space="0" w:color="auto"/>
        <w:bottom w:val="none" w:sz="0" w:space="0" w:color="auto"/>
        <w:right w:val="none" w:sz="0" w:space="0" w:color="auto"/>
      </w:divBdr>
      <w:divsChild>
        <w:div w:id="1233077293">
          <w:marLeft w:val="0"/>
          <w:marRight w:val="0"/>
          <w:marTop w:val="0"/>
          <w:marBottom w:val="0"/>
          <w:divBdr>
            <w:top w:val="none" w:sz="0" w:space="0" w:color="auto"/>
            <w:left w:val="none" w:sz="0" w:space="0" w:color="auto"/>
            <w:bottom w:val="none" w:sz="0" w:space="0" w:color="auto"/>
            <w:right w:val="none" w:sz="0" w:space="0" w:color="auto"/>
          </w:divBdr>
          <w:divsChild>
            <w:div w:id="1723478798">
              <w:marLeft w:val="0"/>
              <w:marRight w:val="0"/>
              <w:marTop w:val="0"/>
              <w:marBottom w:val="0"/>
              <w:divBdr>
                <w:top w:val="none" w:sz="0" w:space="0" w:color="auto"/>
                <w:left w:val="none" w:sz="0" w:space="0" w:color="auto"/>
                <w:bottom w:val="none" w:sz="0" w:space="0" w:color="auto"/>
                <w:right w:val="none" w:sz="0" w:space="0" w:color="auto"/>
              </w:divBdr>
              <w:divsChild>
                <w:div w:id="11599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47690">
      <w:bodyDiv w:val="1"/>
      <w:marLeft w:val="0"/>
      <w:marRight w:val="0"/>
      <w:marTop w:val="0"/>
      <w:marBottom w:val="0"/>
      <w:divBdr>
        <w:top w:val="none" w:sz="0" w:space="0" w:color="auto"/>
        <w:left w:val="none" w:sz="0" w:space="0" w:color="auto"/>
        <w:bottom w:val="none" w:sz="0" w:space="0" w:color="auto"/>
        <w:right w:val="none" w:sz="0" w:space="0" w:color="auto"/>
      </w:divBdr>
      <w:divsChild>
        <w:div w:id="217207691">
          <w:marLeft w:val="0"/>
          <w:marRight w:val="0"/>
          <w:marTop w:val="0"/>
          <w:marBottom w:val="0"/>
          <w:divBdr>
            <w:top w:val="none" w:sz="0" w:space="0" w:color="auto"/>
            <w:left w:val="none" w:sz="0" w:space="0" w:color="auto"/>
            <w:bottom w:val="none" w:sz="0" w:space="0" w:color="auto"/>
            <w:right w:val="none" w:sz="0" w:space="0" w:color="auto"/>
          </w:divBdr>
          <w:divsChild>
            <w:div w:id="405953483">
              <w:marLeft w:val="0"/>
              <w:marRight w:val="0"/>
              <w:marTop w:val="0"/>
              <w:marBottom w:val="0"/>
              <w:divBdr>
                <w:top w:val="none" w:sz="0" w:space="0" w:color="auto"/>
                <w:left w:val="none" w:sz="0" w:space="0" w:color="auto"/>
                <w:bottom w:val="none" w:sz="0" w:space="0" w:color="auto"/>
                <w:right w:val="none" w:sz="0" w:space="0" w:color="auto"/>
              </w:divBdr>
              <w:divsChild>
                <w:div w:id="1871338536">
                  <w:marLeft w:val="0"/>
                  <w:marRight w:val="0"/>
                  <w:marTop w:val="0"/>
                  <w:marBottom w:val="0"/>
                  <w:divBdr>
                    <w:top w:val="none" w:sz="0" w:space="0" w:color="auto"/>
                    <w:left w:val="none" w:sz="0" w:space="0" w:color="auto"/>
                    <w:bottom w:val="none" w:sz="0" w:space="0" w:color="auto"/>
                    <w:right w:val="none" w:sz="0" w:space="0" w:color="auto"/>
                  </w:divBdr>
                  <w:divsChild>
                    <w:div w:id="9755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50240">
      <w:bodyDiv w:val="1"/>
      <w:marLeft w:val="0"/>
      <w:marRight w:val="0"/>
      <w:marTop w:val="0"/>
      <w:marBottom w:val="0"/>
      <w:divBdr>
        <w:top w:val="none" w:sz="0" w:space="0" w:color="auto"/>
        <w:left w:val="none" w:sz="0" w:space="0" w:color="auto"/>
        <w:bottom w:val="none" w:sz="0" w:space="0" w:color="auto"/>
        <w:right w:val="none" w:sz="0" w:space="0" w:color="auto"/>
      </w:divBdr>
    </w:div>
    <w:div w:id="862132035">
      <w:bodyDiv w:val="1"/>
      <w:marLeft w:val="0"/>
      <w:marRight w:val="0"/>
      <w:marTop w:val="0"/>
      <w:marBottom w:val="0"/>
      <w:divBdr>
        <w:top w:val="none" w:sz="0" w:space="0" w:color="auto"/>
        <w:left w:val="none" w:sz="0" w:space="0" w:color="auto"/>
        <w:bottom w:val="none" w:sz="0" w:space="0" w:color="auto"/>
        <w:right w:val="none" w:sz="0" w:space="0" w:color="auto"/>
      </w:divBdr>
    </w:div>
    <w:div w:id="865599639">
      <w:bodyDiv w:val="1"/>
      <w:marLeft w:val="0"/>
      <w:marRight w:val="0"/>
      <w:marTop w:val="0"/>
      <w:marBottom w:val="0"/>
      <w:divBdr>
        <w:top w:val="none" w:sz="0" w:space="0" w:color="auto"/>
        <w:left w:val="none" w:sz="0" w:space="0" w:color="auto"/>
        <w:bottom w:val="none" w:sz="0" w:space="0" w:color="auto"/>
        <w:right w:val="none" w:sz="0" w:space="0" w:color="auto"/>
      </w:divBdr>
    </w:div>
    <w:div w:id="901986672">
      <w:bodyDiv w:val="1"/>
      <w:marLeft w:val="0"/>
      <w:marRight w:val="0"/>
      <w:marTop w:val="0"/>
      <w:marBottom w:val="0"/>
      <w:divBdr>
        <w:top w:val="none" w:sz="0" w:space="0" w:color="auto"/>
        <w:left w:val="none" w:sz="0" w:space="0" w:color="auto"/>
        <w:bottom w:val="none" w:sz="0" w:space="0" w:color="auto"/>
        <w:right w:val="none" w:sz="0" w:space="0" w:color="auto"/>
      </w:divBdr>
    </w:div>
    <w:div w:id="955259753">
      <w:bodyDiv w:val="1"/>
      <w:marLeft w:val="0"/>
      <w:marRight w:val="0"/>
      <w:marTop w:val="0"/>
      <w:marBottom w:val="0"/>
      <w:divBdr>
        <w:top w:val="none" w:sz="0" w:space="0" w:color="auto"/>
        <w:left w:val="none" w:sz="0" w:space="0" w:color="auto"/>
        <w:bottom w:val="none" w:sz="0" w:space="0" w:color="auto"/>
        <w:right w:val="none" w:sz="0" w:space="0" w:color="auto"/>
      </w:divBdr>
    </w:div>
    <w:div w:id="1038432833">
      <w:bodyDiv w:val="1"/>
      <w:marLeft w:val="0"/>
      <w:marRight w:val="0"/>
      <w:marTop w:val="0"/>
      <w:marBottom w:val="0"/>
      <w:divBdr>
        <w:top w:val="none" w:sz="0" w:space="0" w:color="auto"/>
        <w:left w:val="none" w:sz="0" w:space="0" w:color="auto"/>
        <w:bottom w:val="none" w:sz="0" w:space="0" w:color="auto"/>
        <w:right w:val="none" w:sz="0" w:space="0" w:color="auto"/>
      </w:divBdr>
    </w:div>
    <w:div w:id="1073813276">
      <w:bodyDiv w:val="1"/>
      <w:marLeft w:val="0"/>
      <w:marRight w:val="0"/>
      <w:marTop w:val="0"/>
      <w:marBottom w:val="0"/>
      <w:divBdr>
        <w:top w:val="none" w:sz="0" w:space="0" w:color="auto"/>
        <w:left w:val="none" w:sz="0" w:space="0" w:color="auto"/>
        <w:bottom w:val="none" w:sz="0" w:space="0" w:color="auto"/>
        <w:right w:val="none" w:sz="0" w:space="0" w:color="auto"/>
      </w:divBdr>
      <w:divsChild>
        <w:div w:id="1415666976">
          <w:marLeft w:val="0"/>
          <w:marRight w:val="0"/>
          <w:marTop w:val="0"/>
          <w:marBottom w:val="0"/>
          <w:divBdr>
            <w:top w:val="none" w:sz="0" w:space="0" w:color="auto"/>
            <w:left w:val="none" w:sz="0" w:space="0" w:color="auto"/>
            <w:bottom w:val="none" w:sz="0" w:space="0" w:color="auto"/>
            <w:right w:val="none" w:sz="0" w:space="0" w:color="auto"/>
          </w:divBdr>
          <w:divsChild>
            <w:div w:id="1425301443">
              <w:marLeft w:val="0"/>
              <w:marRight w:val="0"/>
              <w:marTop w:val="0"/>
              <w:marBottom w:val="0"/>
              <w:divBdr>
                <w:top w:val="none" w:sz="0" w:space="0" w:color="auto"/>
                <w:left w:val="none" w:sz="0" w:space="0" w:color="auto"/>
                <w:bottom w:val="none" w:sz="0" w:space="0" w:color="auto"/>
                <w:right w:val="none" w:sz="0" w:space="0" w:color="auto"/>
              </w:divBdr>
              <w:divsChild>
                <w:div w:id="14658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3998">
      <w:bodyDiv w:val="1"/>
      <w:marLeft w:val="0"/>
      <w:marRight w:val="0"/>
      <w:marTop w:val="0"/>
      <w:marBottom w:val="0"/>
      <w:divBdr>
        <w:top w:val="none" w:sz="0" w:space="0" w:color="auto"/>
        <w:left w:val="none" w:sz="0" w:space="0" w:color="auto"/>
        <w:bottom w:val="none" w:sz="0" w:space="0" w:color="auto"/>
        <w:right w:val="none" w:sz="0" w:space="0" w:color="auto"/>
      </w:divBdr>
      <w:divsChild>
        <w:div w:id="1161241157">
          <w:marLeft w:val="0"/>
          <w:marRight w:val="0"/>
          <w:marTop w:val="0"/>
          <w:marBottom w:val="0"/>
          <w:divBdr>
            <w:top w:val="none" w:sz="0" w:space="0" w:color="auto"/>
            <w:left w:val="none" w:sz="0" w:space="0" w:color="auto"/>
            <w:bottom w:val="none" w:sz="0" w:space="0" w:color="auto"/>
            <w:right w:val="none" w:sz="0" w:space="0" w:color="auto"/>
          </w:divBdr>
          <w:divsChild>
            <w:div w:id="1618870807">
              <w:marLeft w:val="0"/>
              <w:marRight w:val="0"/>
              <w:marTop w:val="0"/>
              <w:marBottom w:val="0"/>
              <w:divBdr>
                <w:top w:val="none" w:sz="0" w:space="0" w:color="auto"/>
                <w:left w:val="none" w:sz="0" w:space="0" w:color="auto"/>
                <w:bottom w:val="none" w:sz="0" w:space="0" w:color="auto"/>
                <w:right w:val="none" w:sz="0" w:space="0" w:color="auto"/>
              </w:divBdr>
              <w:divsChild>
                <w:div w:id="1550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90367">
      <w:bodyDiv w:val="1"/>
      <w:marLeft w:val="0"/>
      <w:marRight w:val="0"/>
      <w:marTop w:val="0"/>
      <w:marBottom w:val="0"/>
      <w:divBdr>
        <w:top w:val="none" w:sz="0" w:space="0" w:color="auto"/>
        <w:left w:val="none" w:sz="0" w:space="0" w:color="auto"/>
        <w:bottom w:val="none" w:sz="0" w:space="0" w:color="auto"/>
        <w:right w:val="none" w:sz="0" w:space="0" w:color="auto"/>
      </w:divBdr>
    </w:div>
    <w:div w:id="1156726504">
      <w:bodyDiv w:val="1"/>
      <w:marLeft w:val="0"/>
      <w:marRight w:val="0"/>
      <w:marTop w:val="0"/>
      <w:marBottom w:val="0"/>
      <w:divBdr>
        <w:top w:val="none" w:sz="0" w:space="0" w:color="auto"/>
        <w:left w:val="none" w:sz="0" w:space="0" w:color="auto"/>
        <w:bottom w:val="none" w:sz="0" w:space="0" w:color="auto"/>
        <w:right w:val="none" w:sz="0" w:space="0" w:color="auto"/>
      </w:divBdr>
    </w:div>
    <w:div w:id="1171291147">
      <w:bodyDiv w:val="1"/>
      <w:marLeft w:val="0"/>
      <w:marRight w:val="0"/>
      <w:marTop w:val="0"/>
      <w:marBottom w:val="0"/>
      <w:divBdr>
        <w:top w:val="none" w:sz="0" w:space="0" w:color="auto"/>
        <w:left w:val="none" w:sz="0" w:space="0" w:color="auto"/>
        <w:bottom w:val="none" w:sz="0" w:space="0" w:color="auto"/>
        <w:right w:val="none" w:sz="0" w:space="0" w:color="auto"/>
      </w:divBdr>
      <w:divsChild>
        <w:div w:id="1288392985">
          <w:marLeft w:val="0"/>
          <w:marRight w:val="0"/>
          <w:marTop w:val="0"/>
          <w:marBottom w:val="0"/>
          <w:divBdr>
            <w:top w:val="none" w:sz="0" w:space="0" w:color="auto"/>
            <w:left w:val="none" w:sz="0" w:space="0" w:color="auto"/>
            <w:bottom w:val="none" w:sz="0" w:space="0" w:color="auto"/>
            <w:right w:val="none" w:sz="0" w:space="0" w:color="auto"/>
          </w:divBdr>
          <w:divsChild>
            <w:div w:id="1605071852">
              <w:marLeft w:val="0"/>
              <w:marRight w:val="0"/>
              <w:marTop w:val="0"/>
              <w:marBottom w:val="0"/>
              <w:divBdr>
                <w:top w:val="none" w:sz="0" w:space="0" w:color="auto"/>
                <w:left w:val="none" w:sz="0" w:space="0" w:color="auto"/>
                <w:bottom w:val="none" w:sz="0" w:space="0" w:color="auto"/>
                <w:right w:val="none" w:sz="0" w:space="0" w:color="auto"/>
              </w:divBdr>
              <w:divsChild>
                <w:div w:id="1566647244">
                  <w:marLeft w:val="0"/>
                  <w:marRight w:val="0"/>
                  <w:marTop w:val="0"/>
                  <w:marBottom w:val="0"/>
                  <w:divBdr>
                    <w:top w:val="none" w:sz="0" w:space="0" w:color="auto"/>
                    <w:left w:val="none" w:sz="0" w:space="0" w:color="auto"/>
                    <w:bottom w:val="none" w:sz="0" w:space="0" w:color="auto"/>
                    <w:right w:val="none" w:sz="0" w:space="0" w:color="auto"/>
                  </w:divBdr>
                  <w:divsChild>
                    <w:div w:id="15800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1047">
      <w:bodyDiv w:val="1"/>
      <w:marLeft w:val="0"/>
      <w:marRight w:val="0"/>
      <w:marTop w:val="0"/>
      <w:marBottom w:val="0"/>
      <w:divBdr>
        <w:top w:val="none" w:sz="0" w:space="0" w:color="auto"/>
        <w:left w:val="none" w:sz="0" w:space="0" w:color="auto"/>
        <w:bottom w:val="none" w:sz="0" w:space="0" w:color="auto"/>
        <w:right w:val="none" w:sz="0" w:space="0" w:color="auto"/>
      </w:divBdr>
      <w:divsChild>
        <w:div w:id="168762588">
          <w:marLeft w:val="0"/>
          <w:marRight w:val="0"/>
          <w:marTop w:val="0"/>
          <w:marBottom w:val="0"/>
          <w:divBdr>
            <w:top w:val="none" w:sz="0" w:space="0" w:color="auto"/>
            <w:left w:val="none" w:sz="0" w:space="0" w:color="auto"/>
            <w:bottom w:val="none" w:sz="0" w:space="0" w:color="auto"/>
            <w:right w:val="none" w:sz="0" w:space="0" w:color="auto"/>
          </w:divBdr>
          <w:divsChild>
            <w:div w:id="1794209807">
              <w:marLeft w:val="0"/>
              <w:marRight w:val="0"/>
              <w:marTop w:val="0"/>
              <w:marBottom w:val="0"/>
              <w:divBdr>
                <w:top w:val="none" w:sz="0" w:space="0" w:color="auto"/>
                <w:left w:val="none" w:sz="0" w:space="0" w:color="auto"/>
                <w:bottom w:val="none" w:sz="0" w:space="0" w:color="auto"/>
                <w:right w:val="none" w:sz="0" w:space="0" w:color="auto"/>
              </w:divBdr>
              <w:divsChild>
                <w:div w:id="920061315">
                  <w:marLeft w:val="0"/>
                  <w:marRight w:val="0"/>
                  <w:marTop w:val="0"/>
                  <w:marBottom w:val="0"/>
                  <w:divBdr>
                    <w:top w:val="none" w:sz="0" w:space="0" w:color="auto"/>
                    <w:left w:val="none" w:sz="0" w:space="0" w:color="auto"/>
                    <w:bottom w:val="none" w:sz="0" w:space="0" w:color="auto"/>
                    <w:right w:val="none" w:sz="0" w:space="0" w:color="auto"/>
                  </w:divBdr>
                  <w:divsChild>
                    <w:div w:id="878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20942">
      <w:bodyDiv w:val="1"/>
      <w:marLeft w:val="0"/>
      <w:marRight w:val="0"/>
      <w:marTop w:val="0"/>
      <w:marBottom w:val="0"/>
      <w:divBdr>
        <w:top w:val="none" w:sz="0" w:space="0" w:color="auto"/>
        <w:left w:val="none" w:sz="0" w:space="0" w:color="auto"/>
        <w:bottom w:val="none" w:sz="0" w:space="0" w:color="auto"/>
        <w:right w:val="none" w:sz="0" w:space="0" w:color="auto"/>
      </w:divBdr>
    </w:div>
    <w:div w:id="1252273319">
      <w:bodyDiv w:val="1"/>
      <w:marLeft w:val="0"/>
      <w:marRight w:val="0"/>
      <w:marTop w:val="0"/>
      <w:marBottom w:val="0"/>
      <w:divBdr>
        <w:top w:val="none" w:sz="0" w:space="0" w:color="auto"/>
        <w:left w:val="none" w:sz="0" w:space="0" w:color="auto"/>
        <w:bottom w:val="none" w:sz="0" w:space="0" w:color="auto"/>
        <w:right w:val="none" w:sz="0" w:space="0" w:color="auto"/>
      </w:divBdr>
    </w:div>
    <w:div w:id="1270701509">
      <w:bodyDiv w:val="1"/>
      <w:marLeft w:val="0"/>
      <w:marRight w:val="0"/>
      <w:marTop w:val="0"/>
      <w:marBottom w:val="0"/>
      <w:divBdr>
        <w:top w:val="none" w:sz="0" w:space="0" w:color="auto"/>
        <w:left w:val="none" w:sz="0" w:space="0" w:color="auto"/>
        <w:bottom w:val="none" w:sz="0" w:space="0" w:color="auto"/>
        <w:right w:val="none" w:sz="0" w:space="0" w:color="auto"/>
      </w:divBdr>
      <w:divsChild>
        <w:div w:id="1754399876">
          <w:marLeft w:val="0"/>
          <w:marRight w:val="0"/>
          <w:marTop w:val="0"/>
          <w:marBottom w:val="0"/>
          <w:divBdr>
            <w:top w:val="none" w:sz="0" w:space="0" w:color="auto"/>
            <w:left w:val="none" w:sz="0" w:space="0" w:color="auto"/>
            <w:bottom w:val="none" w:sz="0" w:space="0" w:color="auto"/>
            <w:right w:val="none" w:sz="0" w:space="0" w:color="auto"/>
          </w:divBdr>
          <w:divsChild>
            <w:div w:id="1716462824">
              <w:marLeft w:val="0"/>
              <w:marRight w:val="0"/>
              <w:marTop w:val="0"/>
              <w:marBottom w:val="0"/>
              <w:divBdr>
                <w:top w:val="none" w:sz="0" w:space="0" w:color="auto"/>
                <w:left w:val="none" w:sz="0" w:space="0" w:color="auto"/>
                <w:bottom w:val="none" w:sz="0" w:space="0" w:color="auto"/>
                <w:right w:val="none" w:sz="0" w:space="0" w:color="auto"/>
              </w:divBdr>
              <w:divsChild>
                <w:div w:id="15161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43412">
      <w:bodyDiv w:val="1"/>
      <w:marLeft w:val="0"/>
      <w:marRight w:val="0"/>
      <w:marTop w:val="0"/>
      <w:marBottom w:val="0"/>
      <w:divBdr>
        <w:top w:val="none" w:sz="0" w:space="0" w:color="auto"/>
        <w:left w:val="none" w:sz="0" w:space="0" w:color="auto"/>
        <w:bottom w:val="none" w:sz="0" w:space="0" w:color="auto"/>
        <w:right w:val="none" w:sz="0" w:space="0" w:color="auto"/>
      </w:divBdr>
    </w:div>
    <w:div w:id="1393624123">
      <w:bodyDiv w:val="1"/>
      <w:marLeft w:val="0"/>
      <w:marRight w:val="0"/>
      <w:marTop w:val="0"/>
      <w:marBottom w:val="0"/>
      <w:divBdr>
        <w:top w:val="none" w:sz="0" w:space="0" w:color="auto"/>
        <w:left w:val="none" w:sz="0" w:space="0" w:color="auto"/>
        <w:bottom w:val="none" w:sz="0" w:space="0" w:color="auto"/>
        <w:right w:val="none" w:sz="0" w:space="0" w:color="auto"/>
      </w:divBdr>
    </w:div>
    <w:div w:id="1404910207">
      <w:bodyDiv w:val="1"/>
      <w:marLeft w:val="0"/>
      <w:marRight w:val="0"/>
      <w:marTop w:val="0"/>
      <w:marBottom w:val="0"/>
      <w:divBdr>
        <w:top w:val="none" w:sz="0" w:space="0" w:color="auto"/>
        <w:left w:val="none" w:sz="0" w:space="0" w:color="auto"/>
        <w:bottom w:val="none" w:sz="0" w:space="0" w:color="auto"/>
        <w:right w:val="none" w:sz="0" w:space="0" w:color="auto"/>
      </w:divBdr>
      <w:divsChild>
        <w:div w:id="207451880">
          <w:marLeft w:val="0"/>
          <w:marRight w:val="0"/>
          <w:marTop w:val="0"/>
          <w:marBottom w:val="0"/>
          <w:divBdr>
            <w:top w:val="none" w:sz="0" w:space="0" w:color="auto"/>
            <w:left w:val="none" w:sz="0" w:space="0" w:color="auto"/>
            <w:bottom w:val="none" w:sz="0" w:space="0" w:color="auto"/>
            <w:right w:val="none" w:sz="0" w:space="0" w:color="auto"/>
          </w:divBdr>
          <w:divsChild>
            <w:div w:id="2011178407">
              <w:marLeft w:val="0"/>
              <w:marRight w:val="0"/>
              <w:marTop w:val="0"/>
              <w:marBottom w:val="0"/>
              <w:divBdr>
                <w:top w:val="none" w:sz="0" w:space="0" w:color="auto"/>
                <w:left w:val="none" w:sz="0" w:space="0" w:color="auto"/>
                <w:bottom w:val="none" w:sz="0" w:space="0" w:color="auto"/>
                <w:right w:val="none" w:sz="0" w:space="0" w:color="auto"/>
              </w:divBdr>
              <w:divsChild>
                <w:div w:id="2845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5778">
      <w:bodyDiv w:val="1"/>
      <w:marLeft w:val="0"/>
      <w:marRight w:val="0"/>
      <w:marTop w:val="0"/>
      <w:marBottom w:val="0"/>
      <w:divBdr>
        <w:top w:val="none" w:sz="0" w:space="0" w:color="auto"/>
        <w:left w:val="none" w:sz="0" w:space="0" w:color="auto"/>
        <w:bottom w:val="none" w:sz="0" w:space="0" w:color="auto"/>
        <w:right w:val="none" w:sz="0" w:space="0" w:color="auto"/>
      </w:divBdr>
      <w:divsChild>
        <w:div w:id="1434210338">
          <w:marLeft w:val="0"/>
          <w:marRight w:val="0"/>
          <w:marTop w:val="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sChild>
                <w:div w:id="327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80245">
      <w:bodyDiv w:val="1"/>
      <w:marLeft w:val="0"/>
      <w:marRight w:val="0"/>
      <w:marTop w:val="0"/>
      <w:marBottom w:val="0"/>
      <w:divBdr>
        <w:top w:val="none" w:sz="0" w:space="0" w:color="auto"/>
        <w:left w:val="none" w:sz="0" w:space="0" w:color="auto"/>
        <w:bottom w:val="none" w:sz="0" w:space="0" w:color="auto"/>
        <w:right w:val="none" w:sz="0" w:space="0" w:color="auto"/>
      </w:divBdr>
      <w:divsChild>
        <w:div w:id="806825406">
          <w:marLeft w:val="0"/>
          <w:marRight w:val="0"/>
          <w:marTop w:val="0"/>
          <w:marBottom w:val="0"/>
          <w:divBdr>
            <w:top w:val="none" w:sz="0" w:space="0" w:color="auto"/>
            <w:left w:val="none" w:sz="0" w:space="0" w:color="auto"/>
            <w:bottom w:val="none" w:sz="0" w:space="0" w:color="auto"/>
            <w:right w:val="none" w:sz="0" w:space="0" w:color="auto"/>
          </w:divBdr>
          <w:divsChild>
            <w:div w:id="2081562777">
              <w:marLeft w:val="0"/>
              <w:marRight w:val="0"/>
              <w:marTop w:val="0"/>
              <w:marBottom w:val="0"/>
              <w:divBdr>
                <w:top w:val="none" w:sz="0" w:space="0" w:color="auto"/>
                <w:left w:val="none" w:sz="0" w:space="0" w:color="auto"/>
                <w:bottom w:val="none" w:sz="0" w:space="0" w:color="auto"/>
                <w:right w:val="none" w:sz="0" w:space="0" w:color="auto"/>
              </w:divBdr>
              <w:divsChild>
                <w:div w:id="18017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42546">
      <w:bodyDiv w:val="1"/>
      <w:marLeft w:val="0"/>
      <w:marRight w:val="0"/>
      <w:marTop w:val="0"/>
      <w:marBottom w:val="0"/>
      <w:divBdr>
        <w:top w:val="none" w:sz="0" w:space="0" w:color="auto"/>
        <w:left w:val="none" w:sz="0" w:space="0" w:color="auto"/>
        <w:bottom w:val="none" w:sz="0" w:space="0" w:color="auto"/>
        <w:right w:val="none" w:sz="0" w:space="0" w:color="auto"/>
      </w:divBdr>
    </w:div>
    <w:div w:id="1569657322">
      <w:bodyDiv w:val="1"/>
      <w:marLeft w:val="0"/>
      <w:marRight w:val="0"/>
      <w:marTop w:val="0"/>
      <w:marBottom w:val="0"/>
      <w:divBdr>
        <w:top w:val="none" w:sz="0" w:space="0" w:color="auto"/>
        <w:left w:val="none" w:sz="0" w:space="0" w:color="auto"/>
        <w:bottom w:val="none" w:sz="0" w:space="0" w:color="auto"/>
        <w:right w:val="none" w:sz="0" w:space="0" w:color="auto"/>
      </w:divBdr>
    </w:div>
    <w:div w:id="1577665163">
      <w:bodyDiv w:val="1"/>
      <w:marLeft w:val="0"/>
      <w:marRight w:val="0"/>
      <w:marTop w:val="0"/>
      <w:marBottom w:val="0"/>
      <w:divBdr>
        <w:top w:val="none" w:sz="0" w:space="0" w:color="auto"/>
        <w:left w:val="none" w:sz="0" w:space="0" w:color="auto"/>
        <w:bottom w:val="none" w:sz="0" w:space="0" w:color="auto"/>
        <w:right w:val="none" w:sz="0" w:space="0" w:color="auto"/>
      </w:divBdr>
    </w:div>
    <w:div w:id="1601837960">
      <w:bodyDiv w:val="1"/>
      <w:marLeft w:val="0"/>
      <w:marRight w:val="0"/>
      <w:marTop w:val="0"/>
      <w:marBottom w:val="0"/>
      <w:divBdr>
        <w:top w:val="none" w:sz="0" w:space="0" w:color="auto"/>
        <w:left w:val="none" w:sz="0" w:space="0" w:color="auto"/>
        <w:bottom w:val="none" w:sz="0" w:space="0" w:color="auto"/>
        <w:right w:val="none" w:sz="0" w:space="0" w:color="auto"/>
      </w:divBdr>
    </w:div>
    <w:div w:id="1603877151">
      <w:bodyDiv w:val="1"/>
      <w:marLeft w:val="0"/>
      <w:marRight w:val="0"/>
      <w:marTop w:val="0"/>
      <w:marBottom w:val="0"/>
      <w:divBdr>
        <w:top w:val="none" w:sz="0" w:space="0" w:color="auto"/>
        <w:left w:val="none" w:sz="0" w:space="0" w:color="auto"/>
        <w:bottom w:val="none" w:sz="0" w:space="0" w:color="auto"/>
        <w:right w:val="none" w:sz="0" w:space="0" w:color="auto"/>
      </w:divBdr>
    </w:div>
    <w:div w:id="1738623369">
      <w:bodyDiv w:val="1"/>
      <w:marLeft w:val="0"/>
      <w:marRight w:val="0"/>
      <w:marTop w:val="0"/>
      <w:marBottom w:val="0"/>
      <w:divBdr>
        <w:top w:val="none" w:sz="0" w:space="0" w:color="auto"/>
        <w:left w:val="none" w:sz="0" w:space="0" w:color="auto"/>
        <w:bottom w:val="none" w:sz="0" w:space="0" w:color="auto"/>
        <w:right w:val="none" w:sz="0" w:space="0" w:color="auto"/>
      </w:divBdr>
    </w:div>
    <w:div w:id="1836728238">
      <w:bodyDiv w:val="1"/>
      <w:marLeft w:val="0"/>
      <w:marRight w:val="0"/>
      <w:marTop w:val="0"/>
      <w:marBottom w:val="0"/>
      <w:divBdr>
        <w:top w:val="none" w:sz="0" w:space="0" w:color="auto"/>
        <w:left w:val="none" w:sz="0" w:space="0" w:color="auto"/>
        <w:bottom w:val="none" w:sz="0" w:space="0" w:color="auto"/>
        <w:right w:val="none" w:sz="0" w:space="0" w:color="auto"/>
      </w:divBdr>
      <w:divsChild>
        <w:div w:id="748964364">
          <w:marLeft w:val="0"/>
          <w:marRight w:val="0"/>
          <w:marTop w:val="0"/>
          <w:marBottom w:val="0"/>
          <w:divBdr>
            <w:top w:val="none" w:sz="0" w:space="0" w:color="auto"/>
            <w:left w:val="none" w:sz="0" w:space="0" w:color="auto"/>
            <w:bottom w:val="none" w:sz="0" w:space="0" w:color="auto"/>
            <w:right w:val="none" w:sz="0" w:space="0" w:color="auto"/>
          </w:divBdr>
          <w:divsChild>
            <w:div w:id="943145476">
              <w:marLeft w:val="0"/>
              <w:marRight w:val="0"/>
              <w:marTop w:val="0"/>
              <w:marBottom w:val="0"/>
              <w:divBdr>
                <w:top w:val="none" w:sz="0" w:space="0" w:color="auto"/>
                <w:left w:val="none" w:sz="0" w:space="0" w:color="auto"/>
                <w:bottom w:val="none" w:sz="0" w:space="0" w:color="auto"/>
                <w:right w:val="none" w:sz="0" w:space="0" w:color="auto"/>
              </w:divBdr>
              <w:divsChild>
                <w:div w:id="621614026">
                  <w:marLeft w:val="0"/>
                  <w:marRight w:val="0"/>
                  <w:marTop w:val="0"/>
                  <w:marBottom w:val="0"/>
                  <w:divBdr>
                    <w:top w:val="none" w:sz="0" w:space="0" w:color="auto"/>
                    <w:left w:val="none" w:sz="0" w:space="0" w:color="auto"/>
                    <w:bottom w:val="none" w:sz="0" w:space="0" w:color="auto"/>
                    <w:right w:val="none" w:sz="0" w:space="0" w:color="auto"/>
                  </w:divBdr>
                  <w:divsChild>
                    <w:div w:id="8439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4025">
          <w:marLeft w:val="0"/>
          <w:marRight w:val="0"/>
          <w:marTop w:val="0"/>
          <w:marBottom w:val="0"/>
          <w:divBdr>
            <w:top w:val="none" w:sz="0" w:space="0" w:color="auto"/>
            <w:left w:val="none" w:sz="0" w:space="0" w:color="auto"/>
            <w:bottom w:val="none" w:sz="0" w:space="0" w:color="auto"/>
            <w:right w:val="none" w:sz="0" w:space="0" w:color="auto"/>
          </w:divBdr>
          <w:divsChild>
            <w:div w:id="1191651909">
              <w:marLeft w:val="0"/>
              <w:marRight w:val="0"/>
              <w:marTop w:val="0"/>
              <w:marBottom w:val="0"/>
              <w:divBdr>
                <w:top w:val="none" w:sz="0" w:space="0" w:color="auto"/>
                <w:left w:val="none" w:sz="0" w:space="0" w:color="auto"/>
                <w:bottom w:val="none" w:sz="0" w:space="0" w:color="auto"/>
                <w:right w:val="none" w:sz="0" w:space="0" w:color="auto"/>
              </w:divBdr>
              <w:divsChild>
                <w:div w:id="534267444">
                  <w:marLeft w:val="0"/>
                  <w:marRight w:val="0"/>
                  <w:marTop w:val="0"/>
                  <w:marBottom w:val="0"/>
                  <w:divBdr>
                    <w:top w:val="none" w:sz="0" w:space="0" w:color="auto"/>
                    <w:left w:val="none" w:sz="0" w:space="0" w:color="auto"/>
                    <w:bottom w:val="none" w:sz="0" w:space="0" w:color="auto"/>
                    <w:right w:val="none" w:sz="0" w:space="0" w:color="auto"/>
                  </w:divBdr>
                  <w:divsChild>
                    <w:div w:id="1150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17610">
      <w:bodyDiv w:val="1"/>
      <w:marLeft w:val="0"/>
      <w:marRight w:val="0"/>
      <w:marTop w:val="0"/>
      <w:marBottom w:val="0"/>
      <w:divBdr>
        <w:top w:val="none" w:sz="0" w:space="0" w:color="auto"/>
        <w:left w:val="none" w:sz="0" w:space="0" w:color="auto"/>
        <w:bottom w:val="none" w:sz="0" w:space="0" w:color="auto"/>
        <w:right w:val="none" w:sz="0" w:space="0" w:color="auto"/>
      </w:divBdr>
    </w:div>
    <w:div w:id="1894002282">
      <w:bodyDiv w:val="1"/>
      <w:marLeft w:val="0"/>
      <w:marRight w:val="0"/>
      <w:marTop w:val="0"/>
      <w:marBottom w:val="0"/>
      <w:divBdr>
        <w:top w:val="none" w:sz="0" w:space="0" w:color="auto"/>
        <w:left w:val="none" w:sz="0" w:space="0" w:color="auto"/>
        <w:bottom w:val="none" w:sz="0" w:space="0" w:color="auto"/>
        <w:right w:val="none" w:sz="0" w:space="0" w:color="auto"/>
      </w:divBdr>
    </w:div>
    <w:div w:id="1898466391">
      <w:bodyDiv w:val="1"/>
      <w:marLeft w:val="0"/>
      <w:marRight w:val="0"/>
      <w:marTop w:val="0"/>
      <w:marBottom w:val="0"/>
      <w:divBdr>
        <w:top w:val="none" w:sz="0" w:space="0" w:color="auto"/>
        <w:left w:val="none" w:sz="0" w:space="0" w:color="auto"/>
        <w:bottom w:val="none" w:sz="0" w:space="0" w:color="auto"/>
        <w:right w:val="none" w:sz="0" w:space="0" w:color="auto"/>
      </w:divBdr>
    </w:div>
    <w:div w:id="1923173990">
      <w:bodyDiv w:val="1"/>
      <w:marLeft w:val="0"/>
      <w:marRight w:val="0"/>
      <w:marTop w:val="0"/>
      <w:marBottom w:val="0"/>
      <w:divBdr>
        <w:top w:val="none" w:sz="0" w:space="0" w:color="auto"/>
        <w:left w:val="none" w:sz="0" w:space="0" w:color="auto"/>
        <w:bottom w:val="none" w:sz="0" w:space="0" w:color="auto"/>
        <w:right w:val="none" w:sz="0" w:space="0" w:color="auto"/>
      </w:divBdr>
      <w:divsChild>
        <w:div w:id="354775683">
          <w:marLeft w:val="0"/>
          <w:marRight w:val="0"/>
          <w:marTop w:val="0"/>
          <w:marBottom w:val="0"/>
          <w:divBdr>
            <w:top w:val="none" w:sz="0" w:space="0" w:color="auto"/>
            <w:left w:val="none" w:sz="0" w:space="0" w:color="auto"/>
            <w:bottom w:val="none" w:sz="0" w:space="0" w:color="auto"/>
            <w:right w:val="none" w:sz="0" w:space="0" w:color="auto"/>
          </w:divBdr>
        </w:div>
        <w:div w:id="647513964">
          <w:marLeft w:val="0"/>
          <w:marRight w:val="0"/>
          <w:marTop w:val="0"/>
          <w:marBottom w:val="0"/>
          <w:divBdr>
            <w:top w:val="none" w:sz="0" w:space="0" w:color="auto"/>
            <w:left w:val="none" w:sz="0" w:space="0" w:color="auto"/>
            <w:bottom w:val="none" w:sz="0" w:space="0" w:color="auto"/>
            <w:right w:val="none" w:sz="0" w:space="0" w:color="auto"/>
          </w:divBdr>
        </w:div>
        <w:div w:id="217715893">
          <w:marLeft w:val="0"/>
          <w:marRight w:val="0"/>
          <w:marTop w:val="0"/>
          <w:marBottom w:val="0"/>
          <w:divBdr>
            <w:top w:val="none" w:sz="0" w:space="0" w:color="auto"/>
            <w:left w:val="none" w:sz="0" w:space="0" w:color="auto"/>
            <w:bottom w:val="none" w:sz="0" w:space="0" w:color="auto"/>
            <w:right w:val="none" w:sz="0" w:space="0" w:color="auto"/>
          </w:divBdr>
        </w:div>
      </w:divsChild>
    </w:div>
    <w:div w:id="1988048515">
      <w:bodyDiv w:val="1"/>
      <w:marLeft w:val="0"/>
      <w:marRight w:val="0"/>
      <w:marTop w:val="0"/>
      <w:marBottom w:val="0"/>
      <w:divBdr>
        <w:top w:val="none" w:sz="0" w:space="0" w:color="auto"/>
        <w:left w:val="none" w:sz="0" w:space="0" w:color="auto"/>
        <w:bottom w:val="none" w:sz="0" w:space="0" w:color="auto"/>
        <w:right w:val="none" w:sz="0" w:space="0" w:color="auto"/>
      </w:divBdr>
      <w:divsChild>
        <w:div w:id="1247610536">
          <w:marLeft w:val="0"/>
          <w:marRight w:val="0"/>
          <w:marTop w:val="0"/>
          <w:marBottom w:val="0"/>
          <w:divBdr>
            <w:top w:val="none" w:sz="0" w:space="0" w:color="auto"/>
            <w:left w:val="none" w:sz="0" w:space="0" w:color="auto"/>
            <w:bottom w:val="none" w:sz="0" w:space="0" w:color="auto"/>
            <w:right w:val="none" w:sz="0" w:space="0" w:color="auto"/>
          </w:divBdr>
          <w:divsChild>
            <w:div w:id="733702173">
              <w:marLeft w:val="0"/>
              <w:marRight w:val="0"/>
              <w:marTop w:val="0"/>
              <w:marBottom w:val="0"/>
              <w:divBdr>
                <w:top w:val="none" w:sz="0" w:space="0" w:color="auto"/>
                <w:left w:val="none" w:sz="0" w:space="0" w:color="auto"/>
                <w:bottom w:val="none" w:sz="0" w:space="0" w:color="auto"/>
                <w:right w:val="none" w:sz="0" w:space="0" w:color="auto"/>
              </w:divBdr>
              <w:divsChild>
                <w:div w:id="2097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5802">
      <w:bodyDiv w:val="1"/>
      <w:marLeft w:val="0"/>
      <w:marRight w:val="0"/>
      <w:marTop w:val="0"/>
      <w:marBottom w:val="0"/>
      <w:divBdr>
        <w:top w:val="none" w:sz="0" w:space="0" w:color="auto"/>
        <w:left w:val="none" w:sz="0" w:space="0" w:color="auto"/>
        <w:bottom w:val="none" w:sz="0" w:space="0" w:color="auto"/>
        <w:right w:val="none" w:sz="0" w:space="0" w:color="auto"/>
      </w:divBdr>
      <w:divsChild>
        <w:div w:id="229195446">
          <w:marLeft w:val="0"/>
          <w:marRight w:val="0"/>
          <w:marTop w:val="0"/>
          <w:marBottom w:val="0"/>
          <w:divBdr>
            <w:top w:val="none" w:sz="0" w:space="0" w:color="auto"/>
            <w:left w:val="none" w:sz="0" w:space="0" w:color="auto"/>
            <w:bottom w:val="none" w:sz="0" w:space="0" w:color="auto"/>
            <w:right w:val="none" w:sz="0" w:space="0" w:color="auto"/>
          </w:divBdr>
          <w:divsChild>
            <w:div w:id="373818118">
              <w:marLeft w:val="0"/>
              <w:marRight w:val="0"/>
              <w:marTop w:val="0"/>
              <w:marBottom w:val="0"/>
              <w:divBdr>
                <w:top w:val="none" w:sz="0" w:space="0" w:color="auto"/>
                <w:left w:val="none" w:sz="0" w:space="0" w:color="auto"/>
                <w:bottom w:val="none" w:sz="0" w:space="0" w:color="auto"/>
                <w:right w:val="none" w:sz="0" w:space="0" w:color="auto"/>
              </w:divBdr>
              <w:divsChild>
                <w:div w:id="10909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5182">
      <w:bodyDiv w:val="1"/>
      <w:marLeft w:val="0"/>
      <w:marRight w:val="0"/>
      <w:marTop w:val="0"/>
      <w:marBottom w:val="0"/>
      <w:divBdr>
        <w:top w:val="none" w:sz="0" w:space="0" w:color="auto"/>
        <w:left w:val="none" w:sz="0" w:space="0" w:color="auto"/>
        <w:bottom w:val="none" w:sz="0" w:space="0" w:color="auto"/>
        <w:right w:val="none" w:sz="0" w:space="0" w:color="auto"/>
      </w:divBdr>
    </w:div>
    <w:div w:id="2132551774">
      <w:bodyDiv w:val="1"/>
      <w:marLeft w:val="0"/>
      <w:marRight w:val="0"/>
      <w:marTop w:val="0"/>
      <w:marBottom w:val="0"/>
      <w:divBdr>
        <w:top w:val="none" w:sz="0" w:space="0" w:color="auto"/>
        <w:left w:val="none" w:sz="0" w:space="0" w:color="auto"/>
        <w:bottom w:val="none" w:sz="0" w:space="0" w:color="auto"/>
        <w:right w:val="none" w:sz="0" w:space="0" w:color="auto"/>
      </w:divBdr>
      <w:divsChild>
        <w:div w:id="1490445271">
          <w:marLeft w:val="0"/>
          <w:marRight w:val="0"/>
          <w:marTop w:val="0"/>
          <w:marBottom w:val="0"/>
          <w:divBdr>
            <w:top w:val="none" w:sz="0" w:space="0" w:color="auto"/>
            <w:left w:val="none" w:sz="0" w:space="0" w:color="auto"/>
            <w:bottom w:val="none" w:sz="0" w:space="0" w:color="auto"/>
            <w:right w:val="none" w:sz="0" w:space="0" w:color="auto"/>
          </w:divBdr>
          <w:divsChild>
            <w:div w:id="1045640505">
              <w:marLeft w:val="0"/>
              <w:marRight w:val="0"/>
              <w:marTop w:val="0"/>
              <w:marBottom w:val="0"/>
              <w:divBdr>
                <w:top w:val="none" w:sz="0" w:space="0" w:color="auto"/>
                <w:left w:val="none" w:sz="0" w:space="0" w:color="auto"/>
                <w:bottom w:val="none" w:sz="0" w:space="0" w:color="auto"/>
                <w:right w:val="none" w:sz="0" w:space="0" w:color="auto"/>
              </w:divBdr>
              <w:divsChild>
                <w:div w:id="323316338">
                  <w:marLeft w:val="0"/>
                  <w:marRight w:val="0"/>
                  <w:marTop w:val="0"/>
                  <w:marBottom w:val="0"/>
                  <w:divBdr>
                    <w:top w:val="none" w:sz="0" w:space="0" w:color="auto"/>
                    <w:left w:val="none" w:sz="0" w:space="0" w:color="auto"/>
                    <w:bottom w:val="none" w:sz="0" w:space="0" w:color="auto"/>
                    <w:right w:val="none" w:sz="0" w:space="0" w:color="auto"/>
                  </w:divBdr>
                </w:div>
              </w:divsChild>
            </w:div>
            <w:div w:id="166362904">
              <w:marLeft w:val="0"/>
              <w:marRight w:val="0"/>
              <w:marTop w:val="0"/>
              <w:marBottom w:val="0"/>
              <w:divBdr>
                <w:top w:val="none" w:sz="0" w:space="0" w:color="auto"/>
                <w:left w:val="none" w:sz="0" w:space="0" w:color="auto"/>
                <w:bottom w:val="none" w:sz="0" w:space="0" w:color="auto"/>
                <w:right w:val="none" w:sz="0" w:space="0" w:color="auto"/>
              </w:divBdr>
              <w:divsChild>
                <w:div w:id="19623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606">
          <w:marLeft w:val="0"/>
          <w:marRight w:val="0"/>
          <w:marTop w:val="0"/>
          <w:marBottom w:val="0"/>
          <w:divBdr>
            <w:top w:val="none" w:sz="0" w:space="0" w:color="auto"/>
            <w:left w:val="none" w:sz="0" w:space="0" w:color="auto"/>
            <w:bottom w:val="none" w:sz="0" w:space="0" w:color="auto"/>
            <w:right w:val="none" w:sz="0" w:space="0" w:color="auto"/>
          </w:divBdr>
          <w:divsChild>
            <w:div w:id="1363559312">
              <w:marLeft w:val="0"/>
              <w:marRight w:val="0"/>
              <w:marTop w:val="0"/>
              <w:marBottom w:val="0"/>
              <w:divBdr>
                <w:top w:val="none" w:sz="0" w:space="0" w:color="auto"/>
                <w:left w:val="none" w:sz="0" w:space="0" w:color="auto"/>
                <w:bottom w:val="none" w:sz="0" w:space="0" w:color="auto"/>
                <w:right w:val="none" w:sz="0" w:space="0" w:color="auto"/>
              </w:divBdr>
              <w:divsChild>
                <w:div w:id="15498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pm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7CCA-999E-8E4C-BED5-57EA41AE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Links>
    <vt:vector size="12" baseType="variant">
      <vt:variant>
        <vt:i4>7471149</vt:i4>
      </vt:variant>
      <vt:variant>
        <vt:i4>3</vt:i4>
      </vt:variant>
      <vt:variant>
        <vt:i4>0</vt:i4>
      </vt:variant>
      <vt:variant>
        <vt:i4>5</vt:i4>
      </vt:variant>
      <vt:variant>
        <vt:lpwstr>http://www.lpma.lv/</vt:lpwstr>
      </vt:variant>
      <vt:variant>
        <vt:lpwstr/>
      </vt:variant>
      <vt:variant>
        <vt:i4>1835015</vt:i4>
      </vt:variant>
      <vt:variant>
        <vt:i4>0</vt:i4>
      </vt:variant>
      <vt:variant>
        <vt:i4>0</vt:i4>
      </vt:variant>
      <vt:variant>
        <vt:i4>5</vt:i4>
      </vt:variant>
      <vt:variant>
        <vt:lpwstr>http://www.siffa.lv/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Freidenfelds</dc:creator>
  <cp:keywords/>
  <dc:description/>
  <cp:lastModifiedBy>Microsoft Office User</cp:lastModifiedBy>
  <cp:revision>13</cp:revision>
  <cp:lastPrinted>2020-04-17T11:05:00Z</cp:lastPrinted>
  <dcterms:created xsi:type="dcterms:W3CDTF">2023-12-19T13:39:00Z</dcterms:created>
  <dcterms:modified xsi:type="dcterms:W3CDTF">2023-12-21T07:56:00Z</dcterms:modified>
</cp:coreProperties>
</file>